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EBE555" w14:textId="72F750B7" w:rsidR="006776B7" w:rsidRPr="00936A6C" w:rsidRDefault="006776B7" w:rsidP="006776B7">
      <w:pPr>
        <w:pStyle w:val="3GPPHeader"/>
        <w:spacing w:after="60"/>
        <w:rPr>
          <w:rFonts w:eastAsia="SimSun" w:cs="Arial"/>
          <w:bCs/>
          <w:szCs w:val="24"/>
          <w:lang w:val="en-GB" w:eastAsia="en-US"/>
        </w:rPr>
      </w:pPr>
      <w:bookmarkStart w:id="0" w:name="_Hlk487029736"/>
      <w:bookmarkStart w:id="1" w:name="OLE_LINK3"/>
      <w:bookmarkStart w:id="2" w:name="OLE_LINK4"/>
      <w:bookmarkStart w:id="3" w:name="OLE_LINK103"/>
      <w:bookmarkStart w:id="4" w:name="OLE_LINK104"/>
      <w:bookmarkEnd w:id="0"/>
      <w:r w:rsidRPr="00936A6C">
        <w:rPr>
          <w:rFonts w:eastAsia="SimSun" w:cs="Arial"/>
          <w:bCs/>
          <w:szCs w:val="24"/>
          <w:lang w:val="en-GB" w:eastAsia="en-US"/>
        </w:rPr>
        <w:t>3GPP TSG-RAN WG4 Meeting #108bis</w:t>
      </w:r>
      <w:r w:rsidRPr="00936A6C">
        <w:rPr>
          <w:rFonts w:eastAsia="SimSun" w:cs="Arial"/>
          <w:bCs/>
          <w:szCs w:val="24"/>
          <w:lang w:val="en-GB" w:eastAsia="en-US"/>
        </w:rPr>
        <w:tab/>
        <w:t>R4-231</w:t>
      </w:r>
      <w:r w:rsidR="005F6B18">
        <w:rPr>
          <w:rFonts w:eastAsia="SimSun" w:cs="Arial"/>
          <w:bCs/>
          <w:szCs w:val="24"/>
          <w:lang w:val="en-GB" w:eastAsia="en-US"/>
        </w:rPr>
        <w:t>5686</w:t>
      </w:r>
    </w:p>
    <w:p w14:paraId="56C9D282" w14:textId="77777777" w:rsidR="006776B7" w:rsidRPr="00936A6C" w:rsidRDefault="006776B7" w:rsidP="006776B7">
      <w:pPr>
        <w:rPr>
          <w:rFonts w:ascii="Arial" w:hAnsi="Arial" w:cs="Arial"/>
          <w:b/>
          <w:bCs/>
          <w:sz w:val="24"/>
          <w:szCs w:val="24"/>
        </w:rPr>
      </w:pPr>
      <w:r w:rsidRPr="00936A6C">
        <w:rPr>
          <w:rFonts w:ascii="Arial" w:hAnsi="Arial" w:cs="Arial"/>
          <w:b/>
          <w:bCs/>
          <w:sz w:val="24"/>
          <w:szCs w:val="24"/>
        </w:rPr>
        <w:t>Xiamen, China, October 09 – October 13, 2023</w:t>
      </w:r>
    </w:p>
    <w:p w14:paraId="7BAD7741" w14:textId="77777777" w:rsidR="00CE2E4C" w:rsidRPr="00CE2E4C" w:rsidRDefault="00CE2E4C" w:rsidP="00CE2E4C">
      <w:pPr>
        <w:pStyle w:val="3GPPHeader"/>
        <w:rPr>
          <w:rFonts w:ascii="Times New Roman" w:eastAsia="SimSun" w:hAnsi="Times New Roman" w:cs="Times New Roman"/>
          <w:bCs/>
          <w:szCs w:val="24"/>
          <w:lang w:val="en-GB" w:eastAsia="en-US"/>
        </w:rPr>
      </w:pPr>
    </w:p>
    <w:bookmarkEnd w:id="1"/>
    <w:bookmarkEnd w:id="2"/>
    <w:p w14:paraId="48C4F13F" w14:textId="774ADD31" w:rsidR="00CE2E4C" w:rsidRPr="00CE2E4C" w:rsidRDefault="00CE2E4C" w:rsidP="00CE2E4C">
      <w:pPr>
        <w:ind w:left="1985" w:hanging="1985"/>
        <w:jc w:val="both"/>
        <w:rPr>
          <w:rFonts w:eastAsia="SimSun"/>
          <w:b/>
          <w:bCs/>
          <w:sz w:val="24"/>
          <w:szCs w:val="24"/>
          <w:lang w:val="en-US" w:eastAsia="en-US"/>
        </w:rPr>
      </w:pPr>
      <w:r w:rsidRPr="00CE2E4C">
        <w:rPr>
          <w:rFonts w:eastAsia="SimSun"/>
          <w:b/>
          <w:bCs/>
          <w:sz w:val="24"/>
          <w:szCs w:val="24"/>
          <w:lang w:eastAsia="en-US"/>
        </w:rPr>
        <w:t>Agenda Item:</w:t>
      </w:r>
      <w:r w:rsidRPr="00CE2E4C">
        <w:rPr>
          <w:rFonts w:eastAsia="SimSun"/>
          <w:b/>
          <w:bCs/>
          <w:sz w:val="24"/>
          <w:szCs w:val="24"/>
          <w:lang w:eastAsia="en-US"/>
        </w:rPr>
        <w:tab/>
      </w:r>
      <w:r w:rsidR="006776B7">
        <w:rPr>
          <w:rFonts w:eastAsia="SimSun"/>
          <w:b/>
          <w:bCs/>
          <w:sz w:val="24"/>
          <w:szCs w:val="24"/>
          <w:lang w:eastAsia="en-US"/>
        </w:rPr>
        <w:t>5</w:t>
      </w:r>
      <w:r w:rsidRPr="00CE2E4C">
        <w:rPr>
          <w:rFonts w:eastAsia="SimSun"/>
          <w:b/>
          <w:bCs/>
          <w:sz w:val="24"/>
          <w:szCs w:val="24"/>
          <w:lang w:eastAsia="en-US"/>
        </w:rPr>
        <w:t>.</w:t>
      </w:r>
      <w:r w:rsidR="000569D6">
        <w:rPr>
          <w:rFonts w:eastAsia="SimSun"/>
          <w:b/>
          <w:bCs/>
          <w:sz w:val="24"/>
          <w:szCs w:val="24"/>
          <w:lang w:eastAsia="en-US"/>
        </w:rPr>
        <w:t>9</w:t>
      </w:r>
      <w:r w:rsidRPr="00CE2E4C">
        <w:rPr>
          <w:rFonts w:eastAsia="SimSun"/>
          <w:b/>
          <w:bCs/>
          <w:sz w:val="24"/>
          <w:szCs w:val="24"/>
          <w:lang w:eastAsia="en-US"/>
        </w:rPr>
        <w:t>.</w:t>
      </w:r>
      <w:r>
        <w:rPr>
          <w:rFonts w:eastAsia="SimSun"/>
          <w:b/>
          <w:bCs/>
          <w:sz w:val="24"/>
          <w:szCs w:val="24"/>
          <w:lang w:eastAsia="en-US"/>
        </w:rPr>
        <w:t>2</w:t>
      </w:r>
      <w:r w:rsidRPr="00CE2E4C">
        <w:rPr>
          <w:rFonts w:eastAsia="SimSun"/>
          <w:b/>
          <w:bCs/>
          <w:sz w:val="24"/>
          <w:szCs w:val="24"/>
          <w:lang w:eastAsia="en-US"/>
        </w:rPr>
        <w:t>.2</w:t>
      </w:r>
    </w:p>
    <w:p w14:paraId="109AEB4D" w14:textId="3C26B1AC" w:rsidR="00A73AF2" w:rsidRPr="00931363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eastAsia="SimSun"/>
          <w:b/>
          <w:bCs/>
          <w:sz w:val="24"/>
          <w:szCs w:val="24"/>
          <w:lang w:eastAsia="en-US"/>
        </w:rPr>
      </w:pPr>
      <w:r w:rsidRPr="00931363">
        <w:rPr>
          <w:rFonts w:eastAsia="SimSun"/>
          <w:b/>
          <w:bCs/>
          <w:sz w:val="24"/>
          <w:szCs w:val="24"/>
          <w:lang w:eastAsia="en-US"/>
        </w:rPr>
        <w:t>Source:</w:t>
      </w:r>
      <w:r w:rsidR="00474D21" w:rsidRPr="00931363">
        <w:rPr>
          <w:rFonts w:eastAsia="SimSun"/>
          <w:b/>
          <w:bCs/>
          <w:sz w:val="24"/>
          <w:szCs w:val="24"/>
          <w:lang w:eastAsia="en-US"/>
        </w:rPr>
        <w:tab/>
      </w:r>
      <w:r w:rsidR="00580094" w:rsidRPr="00931363">
        <w:rPr>
          <w:rFonts w:eastAsia="SimSun"/>
          <w:b/>
          <w:bCs/>
          <w:sz w:val="24"/>
          <w:szCs w:val="24"/>
          <w:lang w:eastAsia="en-US"/>
        </w:rPr>
        <w:t>Ericsson</w:t>
      </w:r>
      <w:r w:rsidRPr="00931363">
        <w:rPr>
          <w:rFonts w:eastAsia="SimSun"/>
          <w:b/>
          <w:bCs/>
          <w:sz w:val="24"/>
          <w:szCs w:val="24"/>
          <w:lang w:eastAsia="en-US"/>
        </w:rPr>
        <w:t xml:space="preserve"> </w:t>
      </w:r>
    </w:p>
    <w:p w14:paraId="109AEB4E" w14:textId="615F4FF8" w:rsidR="00A73AF2" w:rsidRPr="00931363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eastAsia="SimSun"/>
          <w:b/>
          <w:bCs/>
          <w:sz w:val="24"/>
          <w:szCs w:val="24"/>
          <w:lang w:eastAsia="en-US"/>
        </w:rPr>
      </w:pPr>
      <w:r w:rsidRPr="00931363">
        <w:rPr>
          <w:rFonts w:eastAsia="SimSun"/>
          <w:b/>
          <w:bCs/>
          <w:sz w:val="24"/>
          <w:szCs w:val="24"/>
          <w:lang w:eastAsia="en-US"/>
        </w:rPr>
        <w:t>Title:</w:t>
      </w:r>
      <w:r w:rsidR="0082637F" w:rsidRPr="00931363">
        <w:rPr>
          <w:rFonts w:eastAsia="SimSun"/>
          <w:b/>
          <w:bCs/>
          <w:sz w:val="24"/>
          <w:szCs w:val="24"/>
          <w:lang w:eastAsia="en-US"/>
        </w:rPr>
        <w:tab/>
      </w:r>
      <w:r w:rsidR="006823CE" w:rsidRPr="00931363">
        <w:rPr>
          <w:rFonts w:eastAsia="SimSun"/>
          <w:b/>
          <w:bCs/>
          <w:sz w:val="24"/>
          <w:szCs w:val="24"/>
          <w:lang w:eastAsia="en-US"/>
        </w:rPr>
        <w:t xml:space="preserve">Discussion on </w:t>
      </w:r>
      <w:r w:rsidR="003C224D" w:rsidRPr="00931363">
        <w:rPr>
          <w:rFonts w:eastAsia="SimSun"/>
          <w:b/>
          <w:bCs/>
          <w:sz w:val="24"/>
          <w:szCs w:val="24"/>
          <w:lang w:eastAsia="en-US"/>
        </w:rPr>
        <w:t>Pre</w:t>
      </w:r>
      <w:r w:rsidR="00B73674">
        <w:rPr>
          <w:rFonts w:eastAsia="SimSun"/>
          <w:b/>
          <w:bCs/>
          <w:sz w:val="24"/>
          <w:szCs w:val="24"/>
          <w:lang w:eastAsia="en-US"/>
        </w:rPr>
        <w:t>-</w:t>
      </w:r>
      <w:r w:rsidR="003C224D" w:rsidRPr="00931363">
        <w:rPr>
          <w:rFonts w:eastAsia="SimSun"/>
          <w:b/>
          <w:bCs/>
          <w:sz w:val="24"/>
          <w:szCs w:val="24"/>
          <w:lang w:eastAsia="en-US"/>
        </w:rPr>
        <w:t>MG</w:t>
      </w:r>
      <w:r w:rsidR="002C78F5">
        <w:rPr>
          <w:rFonts w:eastAsia="SimSun"/>
          <w:b/>
          <w:bCs/>
          <w:sz w:val="24"/>
          <w:szCs w:val="24"/>
          <w:lang w:eastAsia="en-US"/>
        </w:rPr>
        <w:t xml:space="preserve"> and</w:t>
      </w:r>
      <w:r w:rsidR="003C224D" w:rsidRPr="00931363">
        <w:rPr>
          <w:rFonts w:eastAsia="SimSun"/>
          <w:b/>
          <w:bCs/>
          <w:sz w:val="24"/>
          <w:szCs w:val="24"/>
          <w:lang w:eastAsia="en-US"/>
        </w:rPr>
        <w:t xml:space="preserve"> </w:t>
      </w:r>
      <w:r w:rsidR="002C78F5">
        <w:rPr>
          <w:rFonts w:eastAsia="SimSun"/>
          <w:b/>
          <w:bCs/>
          <w:sz w:val="24"/>
          <w:szCs w:val="24"/>
          <w:lang w:eastAsia="en-US"/>
        </w:rPr>
        <w:t>ConMGs</w:t>
      </w:r>
    </w:p>
    <w:p w14:paraId="109AEB4F" w14:textId="77777777" w:rsidR="00197D40" w:rsidRPr="00931363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eastAsia="SimSun"/>
          <w:b/>
          <w:bCs/>
          <w:sz w:val="24"/>
          <w:szCs w:val="24"/>
          <w:lang w:eastAsia="en-US"/>
        </w:rPr>
      </w:pPr>
      <w:r w:rsidRPr="00931363">
        <w:rPr>
          <w:rFonts w:eastAsia="SimSun"/>
          <w:b/>
          <w:bCs/>
          <w:sz w:val="24"/>
          <w:szCs w:val="24"/>
          <w:lang w:eastAsia="en-US"/>
        </w:rPr>
        <w:t>Document for:</w:t>
      </w:r>
      <w:r w:rsidR="0082637F" w:rsidRPr="00931363">
        <w:rPr>
          <w:rFonts w:eastAsia="SimSun"/>
          <w:b/>
          <w:bCs/>
          <w:sz w:val="24"/>
          <w:szCs w:val="24"/>
          <w:lang w:eastAsia="en-US"/>
        </w:rPr>
        <w:tab/>
      </w:r>
      <w:r w:rsidRPr="00931363">
        <w:rPr>
          <w:rFonts w:eastAsia="SimSun"/>
          <w:b/>
          <w:bCs/>
          <w:sz w:val="24"/>
          <w:szCs w:val="24"/>
          <w:lang w:eastAsia="en-US"/>
        </w:rPr>
        <w:t xml:space="preserve">Discussion </w:t>
      </w:r>
    </w:p>
    <w:p w14:paraId="109AEB50" w14:textId="77777777" w:rsidR="00042DB9" w:rsidRPr="00931363" w:rsidRDefault="006B2EB2" w:rsidP="00042DB9">
      <w:pPr>
        <w:pStyle w:val="Heading1"/>
        <w:numPr>
          <w:ilvl w:val="0"/>
          <w:numId w:val="1"/>
        </w:numPr>
        <w:ind w:hanging="720"/>
        <w:rPr>
          <w:rFonts w:ascii="Times New Roman" w:eastAsia="PMingLiU" w:hAnsi="Times New Roman"/>
          <w:b/>
          <w:sz w:val="22"/>
          <w:szCs w:val="22"/>
          <w:lang w:eastAsia="zh-TW"/>
        </w:rPr>
      </w:pPr>
      <w:r w:rsidRPr="00931363"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I</w:t>
      </w:r>
      <w:r w:rsidR="00197D40" w:rsidRPr="00931363"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ntroduction</w:t>
      </w:r>
      <w:bookmarkStart w:id="5" w:name="OLE_LINK1"/>
      <w:bookmarkStart w:id="6" w:name="OLE_LINK2"/>
      <w:bookmarkStart w:id="7" w:name="OLE_LINK132"/>
      <w:bookmarkStart w:id="8" w:name="OLE_LINK133"/>
    </w:p>
    <w:p w14:paraId="3B7738A6" w14:textId="68421016" w:rsidR="00264D0F" w:rsidRDefault="00440EF7" w:rsidP="00264D0F">
      <w:pPr>
        <w:jc w:val="both"/>
        <w:rPr>
          <w:rFonts w:eastAsiaTheme="minorEastAsia"/>
          <w:lang w:val="en-US" w:eastAsia="zh-TW"/>
        </w:rPr>
      </w:pPr>
      <w:bookmarkStart w:id="9" w:name="_Ref516345544"/>
      <w:r w:rsidRPr="00931363">
        <w:rPr>
          <w:rFonts w:eastAsiaTheme="minorEastAsia"/>
          <w:lang w:val="en-US" w:eastAsia="zh-CN"/>
        </w:rPr>
        <w:t xml:space="preserve">In </w:t>
      </w:r>
      <w:r w:rsidR="00F90FA4">
        <w:rPr>
          <w:rFonts w:eastAsiaTheme="minorEastAsia"/>
          <w:lang w:val="en-US" w:eastAsia="zh-CN"/>
        </w:rPr>
        <w:t>last</w:t>
      </w:r>
      <w:r w:rsidR="0030319E" w:rsidRPr="00931363">
        <w:rPr>
          <w:rFonts w:eastAsiaTheme="minorEastAsia"/>
          <w:lang w:val="en-US" w:eastAsia="zh-CN"/>
        </w:rPr>
        <w:t xml:space="preserve"> </w:t>
      </w:r>
      <w:r w:rsidRPr="00931363">
        <w:rPr>
          <w:rFonts w:eastAsiaTheme="minorEastAsia"/>
          <w:lang w:val="en-US" w:eastAsia="zh-CN"/>
        </w:rPr>
        <w:t>meeting</w:t>
      </w:r>
      <w:r w:rsidR="00CE2E4C">
        <w:rPr>
          <w:rFonts w:eastAsiaTheme="minorEastAsia"/>
          <w:lang w:val="en-US" w:eastAsia="zh-CN"/>
        </w:rPr>
        <w:t>s</w:t>
      </w:r>
      <w:r w:rsidRPr="00931363">
        <w:rPr>
          <w:rFonts w:eastAsiaTheme="minorEastAsia"/>
          <w:lang w:val="en-US" w:eastAsia="zh-CN"/>
        </w:rPr>
        <w:t xml:space="preserve">, </w:t>
      </w:r>
      <w:r w:rsidR="00F90FA4">
        <w:rPr>
          <w:rFonts w:eastAsiaTheme="minorEastAsia"/>
          <w:lang w:val="en-US" w:eastAsia="zh-CN"/>
        </w:rPr>
        <w:t xml:space="preserve">RAN4 </w:t>
      </w:r>
      <w:r w:rsidR="002C78F5">
        <w:rPr>
          <w:rFonts w:eastAsiaTheme="minorEastAsia"/>
          <w:lang w:val="en-US" w:eastAsia="zh-CN"/>
        </w:rPr>
        <w:t>discussed</w:t>
      </w:r>
      <w:r w:rsidR="00F90FA4">
        <w:rPr>
          <w:rFonts w:eastAsiaTheme="minorEastAsia"/>
          <w:lang w:val="en-US" w:eastAsia="zh-CN"/>
        </w:rPr>
        <w:t xml:space="preserve"> </w:t>
      </w:r>
      <w:r w:rsidR="00E137EE" w:rsidRPr="00931363">
        <w:rPr>
          <w:rFonts w:eastAsiaTheme="minorEastAsia"/>
          <w:lang w:val="en-US" w:eastAsia="zh-CN"/>
        </w:rPr>
        <w:t xml:space="preserve">the </w:t>
      </w:r>
      <w:r w:rsidR="005144FC">
        <w:rPr>
          <w:rFonts w:eastAsiaTheme="minorEastAsia"/>
          <w:lang w:val="en-US" w:eastAsia="zh-CN"/>
        </w:rPr>
        <w:t>combination of Pre-MG and ConMGs</w:t>
      </w:r>
      <w:r w:rsidR="0030319E" w:rsidRPr="00931363">
        <w:rPr>
          <w:rFonts w:eastAsiaTheme="minorEastAsia"/>
          <w:lang w:val="en-US" w:eastAsia="zh-CN"/>
        </w:rPr>
        <w:t xml:space="preserve"> [1]</w:t>
      </w:r>
      <w:r w:rsidR="00A70488" w:rsidRPr="00931363">
        <w:rPr>
          <w:rFonts w:eastAsiaTheme="minorEastAsia"/>
          <w:lang w:val="en-US" w:eastAsia="zh-CN"/>
        </w:rPr>
        <w:t>.</w:t>
      </w:r>
      <w:r w:rsidR="002304B4" w:rsidRPr="00931363">
        <w:rPr>
          <w:rFonts w:eastAsiaTheme="minorEastAsia"/>
          <w:lang w:val="en-US" w:eastAsia="zh-TW"/>
        </w:rPr>
        <w:t xml:space="preserve"> </w:t>
      </w:r>
      <w:r w:rsidR="00E137EE" w:rsidRPr="00931363">
        <w:rPr>
          <w:rFonts w:eastAsiaTheme="minorEastAsia"/>
          <w:lang w:val="en-US" w:eastAsia="zh-TW"/>
        </w:rPr>
        <w:t xml:space="preserve"> </w:t>
      </w:r>
      <w:r w:rsidR="00264D0F">
        <w:rPr>
          <w:rFonts w:eastAsiaTheme="minorEastAsia"/>
          <w:lang w:val="en-US" w:eastAsia="zh-TW"/>
        </w:rPr>
        <w:t>Some terminolo</w:t>
      </w:r>
      <w:r w:rsidR="00CE2E4C">
        <w:rPr>
          <w:rFonts w:eastAsiaTheme="minorEastAsia"/>
          <w:lang w:val="en-US" w:eastAsia="zh-TW"/>
        </w:rPr>
        <w:t>gies</w:t>
      </w:r>
      <w:r w:rsidR="00264D0F">
        <w:rPr>
          <w:rFonts w:eastAsiaTheme="minorEastAsia"/>
          <w:lang w:val="en-US" w:eastAsia="zh-TW"/>
        </w:rPr>
        <w:t xml:space="preserve"> for gap were agreed</w:t>
      </w:r>
      <w:r w:rsidR="00956D26">
        <w:rPr>
          <w:rFonts w:eastAsiaTheme="minorEastAsia"/>
          <w:lang w:val="en-US" w:eastAsia="zh-TW"/>
        </w:rPr>
        <w:t xml:space="preserve"> as follow</w:t>
      </w:r>
      <w:r w:rsidR="00264D0F">
        <w:rPr>
          <w:rFonts w:eastAsiaTheme="minorEastAsia"/>
          <w:lang w:val="en-US" w:eastAsia="zh-TW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64D0F" w14:paraId="75076819" w14:textId="77777777" w:rsidTr="00F90236">
        <w:tc>
          <w:tcPr>
            <w:tcW w:w="9629" w:type="dxa"/>
          </w:tcPr>
          <w:p w14:paraId="67C51DC1" w14:textId="77777777" w:rsidR="00264D0F" w:rsidRPr="008D6258" w:rsidRDefault="00264D0F" w:rsidP="00BA12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8D6258">
              <w:rPr>
                <w:b/>
                <w:bCs/>
                <w:sz w:val="18"/>
                <w:szCs w:val="18"/>
                <w:lang w:eastAsia="zh-CN"/>
              </w:rPr>
              <w:t>Issue 2-2: Definitions: legacy, concurrent, baseline and component gaps</w:t>
            </w:r>
          </w:p>
          <w:p w14:paraId="10137312" w14:textId="77777777" w:rsidR="00264D0F" w:rsidRPr="008D6258" w:rsidRDefault="00264D0F" w:rsidP="00BA12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 w:rsidRPr="008D6258">
              <w:rPr>
                <w:sz w:val="18"/>
                <w:szCs w:val="18"/>
                <w:highlight w:val="green"/>
                <w:lang w:eastAsia="zh-CN"/>
              </w:rPr>
              <w:t>&lt; Agreement &gt;:</w:t>
            </w:r>
            <w:r w:rsidRPr="008D6258">
              <w:rPr>
                <w:sz w:val="18"/>
                <w:szCs w:val="18"/>
                <w:lang w:eastAsia="zh-CN"/>
              </w:rPr>
              <w:t xml:space="preserve"> </w:t>
            </w:r>
          </w:p>
          <w:p w14:paraId="553239FA" w14:textId="77777777" w:rsidR="00264D0F" w:rsidRPr="008D6258" w:rsidRDefault="00264D0F">
            <w:pPr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sz w:val="18"/>
                <w:szCs w:val="18"/>
                <w:lang w:eastAsia="zh-CN"/>
              </w:rPr>
            </w:pPr>
            <w:r w:rsidRPr="008D6258">
              <w:rPr>
                <w:sz w:val="18"/>
                <w:szCs w:val="18"/>
                <w:lang w:eastAsia="zh-CN"/>
              </w:rPr>
              <w:t>Type-1 MG: Gap(s) configured via GapConfig without suffix</w:t>
            </w:r>
          </w:p>
          <w:p w14:paraId="02E70DC1" w14:textId="77777777" w:rsidR="00264D0F" w:rsidRPr="008D6258" w:rsidRDefault="00264D0F">
            <w:pPr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eastAsiaTheme="minorEastAsia"/>
                <w:lang w:eastAsia="zh-TW"/>
              </w:rPr>
            </w:pPr>
            <w:r w:rsidRPr="008D6258">
              <w:rPr>
                <w:sz w:val="18"/>
                <w:szCs w:val="18"/>
                <w:lang w:eastAsia="zh-CN"/>
              </w:rPr>
              <w:t>Type-2 MG: Gap(s) configured via GapConfig-r17 without preConfigInd-r17 or ncsgInd-r17</w:t>
            </w:r>
          </w:p>
        </w:tc>
      </w:tr>
    </w:tbl>
    <w:p w14:paraId="01D1BDD9" w14:textId="1E5B3E6A" w:rsidR="00133186" w:rsidRPr="00931363" w:rsidRDefault="00133186" w:rsidP="00264D0F">
      <w:pPr>
        <w:spacing w:before="120"/>
        <w:jc w:val="both"/>
        <w:rPr>
          <w:rFonts w:eastAsiaTheme="minorEastAsia"/>
          <w:lang w:val="en-US" w:eastAsia="zh-TW"/>
        </w:rPr>
      </w:pPr>
      <w:r w:rsidRPr="00931363">
        <w:rPr>
          <w:rFonts w:eastAsiaTheme="minorEastAsia"/>
          <w:lang w:val="en-US" w:eastAsia="zh-TW"/>
        </w:rPr>
        <w:t>In this contribution</w:t>
      </w:r>
      <w:r w:rsidR="008B645E" w:rsidRPr="00931363">
        <w:rPr>
          <w:rFonts w:eastAsiaTheme="minorEastAsia"/>
          <w:lang w:val="en-US" w:eastAsia="zh-TW"/>
        </w:rPr>
        <w:t>,</w:t>
      </w:r>
      <w:r w:rsidRPr="00931363">
        <w:rPr>
          <w:rFonts w:eastAsiaTheme="minorEastAsia"/>
          <w:lang w:val="en-US" w:eastAsia="zh-TW"/>
        </w:rPr>
        <w:t xml:space="preserve"> we </w:t>
      </w:r>
      <w:r w:rsidR="00626C8C" w:rsidRPr="00931363">
        <w:rPr>
          <w:rFonts w:eastAsiaTheme="minorEastAsia"/>
          <w:lang w:val="en-US" w:eastAsia="zh-TW"/>
        </w:rPr>
        <w:t>will</w:t>
      </w:r>
      <w:r w:rsidR="008B645E" w:rsidRPr="00931363">
        <w:rPr>
          <w:rFonts w:eastAsiaTheme="minorEastAsia"/>
          <w:lang w:val="en-US" w:eastAsia="zh-TW"/>
        </w:rPr>
        <w:t xml:space="preserve"> </w:t>
      </w:r>
      <w:r w:rsidR="005144FC">
        <w:rPr>
          <w:rFonts w:eastAsiaTheme="minorEastAsia"/>
          <w:lang w:val="en-US" w:eastAsia="zh-TW"/>
        </w:rPr>
        <w:t xml:space="preserve">continue to discuss the </w:t>
      </w:r>
      <w:r w:rsidR="00117967">
        <w:rPr>
          <w:rFonts w:eastAsiaTheme="minorEastAsia"/>
          <w:lang w:val="en-US" w:eastAsia="zh-TW"/>
        </w:rPr>
        <w:t>related issues</w:t>
      </w:r>
      <w:r w:rsidR="005144FC">
        <w:rPr>
          <w:rFonts w:eastAsiaTheme="minorEastAsia"/>
          <w:lang w:val="en-US" w:eastAsia="zh-TW"/>
        </w:rPr>
        <w:t xml:space="preserve"> for Pre-MG and ConMGs</w:t>
      </w:r>
      <w:r w:rsidRPr="00931363">
        <w:rPr>
          <w:rFonts w:eastAsiaTheme="minorEastAsia"/>
          <w:lang w:val="en-US" w:eastAsia="zh-TW"/>
        </w:rPr>
        <w:t>.</w:t>
      </w:r>
    </w:p>
    <w:p w14:paraId="1FD14662" w14:textId="77777777" w:rsidR="00FA767C" w:rsidRPr="00FA767C" w:rsidRDefault="00FA767C" w:rsidP="00FA767C">
      <w:pPr>
        <w:rPr>
          <w:rFonts w:eastAsiaTheme="minorEastAsia"/>
          <w:lang w:val="en-US" w:eastAsia="zh-CN"/>
        </w:rPr>
      </w:pPr>
    </w:p>
    <w:p w14:paraId="63365B3C" w14:textId="307D87E5" w:rsidR="00A503D4" w:rsidRPr="00931363" w:rsidRDefault="000234FB" w:rsidP="00E61D05">
      <w:pPr>
        <w:pStyle w:val="Heading1"/>
        <w:numPr>
          <w:ilvl w:val="0"/>
          <w:numId w:val="1"/>
        </w:numPr>
        <w:ind w:hanging="720"/>
        <w:rPr>
          <w:rFonts w:ascii="Times New Roman" w:eastAsiaTheme="minorEastAsia" w:hAnsi="Times New Roman"/>
          <w:b/>
          <w:sz w:val="22"/>
          <w:szCs w:val="22"/>
          <w:lang w:val="en-US" w:eastAsia="zh-TW"/>
        </w:rPr>
      </w:pPr>
      <w:r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Pre-MG Collision</w:t>
      </w:r>
      <w:r w:rsidR="00CD749D"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 xml:space="preserve"> </w:t>
      </w:r>
      <w:r w:rsidR="00E8482E"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Rule</w:t>
      </w:r>
    </w:p>
    <w:p w14:paraId="200476F1" w14:textId="0C126709" w:rsidR="004A68FF" w:rsidRDefault="004A68FF" w:rsidP="004A68FF">
      <w:pPr>
        <w:pStyle w:val="BodyText"/>
        <w:rPr>
          <w:rFonts w:eastAsiaTheme="minorEastAsia"/>
          <w:b/>
          <w:bCs/>
          <w:u w:val="single"/>
          <w:lang w:val="en-US" w:eastAsia="zh-CN"/>
        </w:rPr>
      </w:pPr>
      <w:bookmarkStart w:id="10" w:name="_Ref71471041"/>
      <w:bookmarkStart w:id="11" w:name="_Ref78624429"/>
      <w:r>
        <w:rPr>
          <w:rFonts w:eastAsiaTheme="minorEastAsia"/>
          <w:b/>
          <w:bCs/>
          <w:u w:val="single"/>
          <w:lang w:val="en-US" w:eastAsia="zh-CN"/>
        </w:rPr>
        <w:t xml:space="preserve">Scenario 1: </w:t>
      </w:r>
      <w:r w:rsidRPr="00FB18D7">
        <w:rPr>
          <w:rFonts w:eastAsiaTheme="minorEastAsia"/>
          <w:b/>
          <w:bCs/>
          <w:u w:val="single"/>
          <w:lang w:val="en-US" w:eastAsia="zh-CN"/>
        </w:rPr>
        <w:t xml:space="preserve">MG collision with Pre-MG activation procedure </w:t>
      </w:r>
    </w:p>
    <w:p w14:paraId="33156759" w14:textId="53B0EC9B" w:rsidR="00FF4244" w:rsidRDefault="002E3F85" w:rsidP="002F4C41">
      <w:pPr>
        <w:overflowPunct/>
        <w:autoSpaceDE/>
        <w:autoSpaceDN/>
        <w:adjustRightInd/>
        <w:spacing w:before="240" w:after="0"/>
        <w:jc w:val="both"/>
        <w:textAlignment w:val="auto"/>
        <w:rPr>
          <w:rFonts w:eastAsia="SimSun"/>
          <w:iCs/>
          <w:szCs w:val="22"/>
        </w:rPr>
      </w:pPr>
      <w:r>
        <w:rPr>
          <w:rFonts w:eastAsia="SimSun"/>
          <w:iCs/>
          <w:szCs w:val="22"/>
        </w:rPr>
        <w:t xml:space="preserve">In last meeting, </w:t>
      </w:r>
      <w:r w:rsidR="00983588">
        <w:rPr>
          <w:rFonts w:eastAsia="SimSun"/>
          <w:iCs/>
          <w:szCs w:val="22"/>
        </w:rPr>
        <w:t xml:space="preserve">RAN4 </w:t>
      </w:r>
      <w:r w:rsidR="000234FB">
        <w:rPr>
          <w:rFonts w:eastAsia="SimSun"/>
          <w:iCs/>
          <w:szCs w:val="22"/>
        </w:rPr>
        <w:t>agreed</w:t>
      </w:r>
      <w:r w:rsidR="00983588">
        <w:rPr>
          <w:rFonts w:eastAsia="SimSun"/>
          <w:iCs/>
          <w:szCs w:val="22"/>
        </w:rPr>
        <w:t xml:space="preserve"> the</w:t>
      </w:r>
      <w:r>
        <w:rPr>
          <w:rFonts w:eastAsia="SimSun"/>
          <w:iCs/>
          <w:szCs w:val="22"/>
        </w:rPr>
        <w:t xml:space="preserve"> Pre-MG collision rule </w:t>
      </w:r>
      <w:r w:rsidR="001753A9">
        <w:rPr>
          <w:rFonts w:eastAsia="SimSun"/>
          <w:iCs/>
          <w:szCs w:val="22"/>
        </w:rPr>
        <w:t xml:space="preserve">and </w:t>
      </w:r>
      <w:r w:rsidR="008B6022">
        <w:rPr>
          <w:rFonts w:eastAsia="SimSun"/>
          <w:iCs/>
          <w:szCs w:val="22"/>
        </w:rPr>
        <w:t xml:space="preserve">the UE behaviour during Pre-MG activation procedure </w:t>
      </w:r>
      <w:r w:rsidR="001753A9">
        <w:rPr>
          <w:rFonts w:eastAsia="SimSun"/>
          <w:iCs/>
          <w:szCs w:val="22"/>
        </w:rPr>
        <w:t>as follow</w:t>
      </w:r>
      <w:r w:rsidR="008B6022">
        <w:rPr>
          <w:rFonts w:eastAsia="SimSun"/>
          <w:iCs/>
          <w:szCs w:val="22"/>
        </w:rPr>
        <w:t>.</w:t>
      </w:r>
      <w:r w:rsidR="001753A9">
        <w:rPr>
          <w:rFonts w:eastAsia="SimSun"/>
          <w:iCs/>
          <w:szCs w:val="22"/>
        </w:rPr>
        <w:t xml:space="preserve"> However, whether </w:t>
      </w:r>
      <w:r w:rsidR="000C6B08">
        <w:rPr>
          <w:rFonts w:eastAsia="SimSun"/>
          <w:iCs/>
          <w:szCs w:val="22"/>
        </w:rPr>
        <w:t>the same Pre-MG activation delay can be used</w:t>
      </w:r>
      <w:r w:rsidR="001753A9">
        <w:rPr>
          <w:rFonts w:eastAsia="SimSun"/>
          <w:iCs/>
          <w:szCs w:val="22"/>
        </w:rPr>
        <w:t xml:space="preserve"> is FFS.</w:t>
      </w:r>
      <w:r w:rsidR="00EE0AEF">
        <w:rPr>
          <w:rFonts w:eastAsia="SimSun"/>
          <w:iCs/>
          <w:szCs w:val="22"/>
        </w:rPr>
        <w:t xml:space="preserve"> In our understanding, the measurement performed in MG doesn’t impact the </w:t>
      </w:r>
      <w:r w:rsidR="008D69E2">
        <w:rPr>
          <w:rFonts w:eastAsia="SimSun"/>
          <w:iCs/>
          <w:szCs w:val="22"/>
        </w:rPr>
        <w:t xml:space="preserve">software processing for Pre-MG activation. </w:t>
      </w:r>
      <w:r w:rsidR="00CC568D">
        <w:rPr>
          <w:rFonts w:eastAsia="SimSun"/>
          <w:iCs/>
          <w:szCs w:val="22"/>
        </w:rPr>
        <w:t xml:space="preserve">At the same time, </w:t>
      </w:r>
      <w:r w:rsidR="00653834">
        <w:rPr>
          <w:rFonts w:eastAsia="SimSun"/>
          <w:iCs/>
          <w:szCs w:val="22"/>
        </w:rPr>
        <w:t>RAN4 had already agreed to extend the 1</w:t>
      </w:r>
      <w:r w:rsidR="00653834" w:rsidRPr="00653834">
        <w:rPr>
          <w:rFonts w:eastAsia="SimSun"/>
          <w:iCs/>
          <w:szCs w:val="22"/>
          <w:vertAlign w:val="superscript"/>
        </w:rPr>
        <w:t>st</w:t>
      </w:r>
      <w:r w:rsidR="00653834">
        <w:rPr>
          <w:rFonts w:eastAsia="SimSun"/>
          <w:iCs/>
          <w:szCs w:val="22"/>
        </w:rPr>
        <w:t xml:space="preserve"> effective Pre-MG occasion </w:t>
      </w:r>
      <w:r w:rsidR="0028124E">
        <w:rPr>
          <w:rFonts w:eastAsia="SimSun"/>
          <w:iCs/>
          <w:szCs w:val="22"/>
        </w:rPr>
        <w:t xml:space="preserve">existing </w:t>
      </w:r>
      <w:r w:rsidR="00653834">
        <w:rPr>
          <w:rFonts w:eastAsia="SimSun"/>
          <w:iCs/>
          <w:szCs w:val="22"/>
        </w:rPr>
        <w:t>5ms after the overlapping MG</w:t>
      </w:r>
      <w:r w:rsidR="00CF034F">
        <w:rPr>
          <w:rFonts w:eastAsia="SimSun"/>
          <w:iCs/>
          <w:szCs w:val="22"/>
        </w:rPr>
        <w:t xml:space="preserve">. Thus, any Pre-MG occasion within MG+5ms won’t be activated. </w:t>
      </w:r>
    </w:p>
    <w:p w14:paraId="69288937" w14:textId="1EDBF583" w:rsidR="00CC568D" w:rsidRDefault="00CC568D" w:rsidP="002F4C41">
      <w:pPr>
        <w:overflowPunct/>
        <w:autoSpaceDE/>
        <w:autoSpaceDN/>
        <w:adjustRightInd/>
        <w:spacing w:before="240" w:after="0"/>
        <w:jc w:val="both"/>
        <w:textAlignment w:val="auto"/>
        <w:rPr>
          <w:rFonts w:eastAsia="SimSun"/>
          <w:iCs/>
          <w:szCs w:val="22"/>
        </w:rPr>
      </w:pPr>
      <w:r>
        <w:rPr>
          <w:rFonts w:eastAsia="SimSun"/>
          <w:iCs/>
          <w:szCs w:val="22"/>
        </w:rPr>
        <w:t>Furthermore, current collision condition is unclear. The Pre-MG activation/deactivation is a process. The collision condition definition shall be clarified to the end point of the Pre-MG activation/deactivation procedure.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C6B08" w14:paraId="4CB04451" w14:textId="77777777" w:rsidTr="000C6B08">
        <w:tc>
          <w:tcPr>
            <w:tcW w:w="9629" w:type="dxa"/>
          </w:tcPr>
          <w:p w14:paraId="590C3C47" w14:textId="77777777" w:rsidR="00605EDA" w:rsidRPr="00605EDA" w:rsidRDefault="00605EDA" w:rsidP="00605EDA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lang w:eastAsia="zh-CN"/>
              </w:rPr>
            </w:pPr>
            <w:r w:rsidRPr="00605EDA">
              <w:rPr>
                <w:b/>
                <w:bCs/>
                <w:highlight w:val="green"/>
                <w:lang w:eastAsia="zh-CN"/>
              </w:rPr>
              <w:t>&lt; Agreement &gt;</w:t>
            </w:r>
            <w:r w:rsidRPr="00605EDA">
              <w:rPr>
                <w:highlight w:val="green"/>
                <w:lang w:eastAsia="zh-CN"/>
              </w:rPr>
              <w:t xml:space="preserve">:  </w:t>
            </w:r>
          </w:p>
          <w:p w14:paraId="457149B5" w14:textId="77777777" w:rsidR="00605EDA" w:rsidRPr="00605EDA" w:rsidRDefault="00605EDA" w:rsidP="00605EDA">
            <w:pPr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120"/>
              <w:textAlignment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 w:rsidRPr="00605EDA">
              <w:rPr>
                <w:color w:val="000000"/>
                <w:lang w:eastAsia="zh-CN"/>
              </w:rPr>
              <w:t xml:space="preserve">A collision between a change in the status of a pre-configured MG (MG#1) and a gap instance happens when the change occurs </w:t>
            </w:r>
            <w:r w:rsidRPr="00605EDA">
              <w:rPr>
                <w:rFonts w:ascii="SimSun" w:eastAsia="SimSun" w:hAnsi="SimSun" w:cs="Calibri" w:hint="eastAsia"/>
                <w:color w:val="000000"/>
                <w:lang w:val="en-US" w:eastAsia="zh-CN"/>
              </w:rPr>
              <w:t>≤</w:t>
            </w:r>
            <w:r w:rsidRPr="00605EDA">
              <w:rPr>
                <w:color w:val="000000"/>
                <w:lang w:eastAsia="zh-CN"/>
              </w:rPr>
              <w:t xml:space="preserve"> 4 ms before the start or </w:t>
            </w:r>
            <w:r w:rsidRPr="00605EDA">
              <w:rPr>
                <w:rFonts w:ascii="SimSun" w:eastAsia="SimSun" w:hAnsi="SimSun" w:cs="Calibri" w:hint="eastAsia"/>
                <w:color w:val="000000"/>
                <w:lang w:val="en-US" w:eastAsia="zh-CN"/>
              </w:rPr>
              <w:t>≤</w:t>
            </w:r>
            <w:r w:rsidRPr="00605EDA">
              <w:rPr>
                <w:color w:val="000000"/>
                <w:lang w:eastAsia="zh-CN"/>
              </w:rPr>
              <w:t xml:space="preserve"> 4 ms after the end of a gap instance of an activated concurrent MG (MG#2) the Pre-MG status and dropping rule shall be applied 5ms after the overlapping MG and UE should continue the measurement within the MG#2</w:t>
            </w:r>
          </w:p>
          <w:p w14:paraId="26257D65" w14:textId="77777777" w:rsidR="00605EDA" w:rsidRPr="00605EDA" w:rsidRDefault="00605EDA" w:rsidP="00605EDA">
            <w:pPr>
              <w:numPr>
                <w:ilvl w:val="1"/>
                <w:numId w:val="30"/>
              </w:numPr>
              <w:overflowPunct/>
              <w:autoSpaceDE/>
              <w:autoSpaceDN/>
              <w:adjustRightInd/>
              <w:spacing w:after="120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605EDA">
              <w:rPr>
                <w:color w:val="000000"/>
                <w:lang w:eastAsia="zh-CN"/>
              </w:rPr>
              <w:t>TBD whether same Pre-MG activation delay requirements as Rel-17 can still be re-used</w:t>
            </w:r>
          </w:p>
          <w:p w14:paraId="3D3C4859" w14:textId="5AC2BBB1" w:rsidR="000C6B08" w:rsidRDefault="00605EDA" w:rsidP="00605EDA">
            <w:pPr>
              <w:numPr>
                <w:ilvl w:val="1"/>
                <w:numId w:val="30"/>
              </w:numPr>
              <w:overflowPunct/>
              <w:autoSpaceDE/>
              <w:autoSpaceDN/>
              <w:adjustRightInd/>
              <w:spacing w:after="120"/>
              <w:textAlignment w:val="center"/>
              <w:rPr>
                <w:rFonts w:eastAsia="SimSun"/>
                <w:iCs/>
                <w:szCs w:val="22"/>
              </w:rPr>
            </w:pPr>
            <w:r w:rsidRPr="00605EDA">
              <w:rPr>
                <w:color w:val="000000"/>
                <w:lang w:eastAsia="zh-CN"/>
              </w:rPr>
              <w:t xml:space="preserve">FFS the exact wording to be captured in the specification in CR draft directly. </w:t>
            </w:r>
          </w:p>
        </w:tc>
      </w:tr>
    </w:tbl>
    <w:p w14:paraId="007CA50C" w14:textId="60066807" w:rsidR="000C6B08" w:rsidRDefault="006F34A5" w:rsidP="002F4C41">
      <w:pPr>
        <w:overflowPunct/>
        <w:autoSpaceDE/>
        <w:autoSpaceDN/>
        <w:adjustRightInd/>
        <w:spacing w:before="240" w:after="0"/>
        <w:jc w:val="both"/>
        <w:textAlignment w:val="auto"/>
        <w:rPr>
          <w:rFonts w:eastAsia="SimSun"/>
          <w:b/>
          <w:bCs/>
          <w:i/>
          <w:szCs w:val="22"/>
        </w:rPr>
      </w:pPr>
      <w:bookmarkStart w:id="12" w:name="_Ref144978088"/>
      <w:r w:rsidRPr="002F7776">
        <w:rPr>
          <w:rFonts w:eastAsia="SimSun"/>
          <w:b/>
          <w:bCs/>
          <w:i/>
          <w:szCs w:val="22"/>
        </w:rPr>
        <w:t xml:space="preserve">Proposal </w:t>
      </w:r>
      <w:r w:rsidRPr="002F7776">
        <w:rPr>
          <w:rFonts w:eastAsia="SimSun"/>
          <w:b/>
          <w:bCs/>
          <w:i/>
          <w:szCs w:val="22"/>
        </w:rPr>
        <w:fldChar w:fldCharType="begin"/>
      </w:r>
      <w:r w:rsidRPr="002F7776">
        <w:rPr>
          <w:rFonts w:eastAsia="SimSun"/>
          <w:b/>
          <w:bCs/>
          <w:i/>
          <w:szCs w:val="22"/>
        </w:rPr>
        <w:instrText xml:space="preserve"> SEQ Proposal \* ARABIC </w:instrText>
      </w:r>
      <w:r w:rsidRPr="002F7776">
        <w:rPr>
          <w:rFonts w:eastAsia="SimSun"/>
          <w:b/>
          <w:bCs/>
          <w:i/>
          <w:szCs w:val="22"/>
        </w:rPr>
        <w:fldChar w:fldCharType="separate"/>
      </w:r>
      <w:r w:rsidR="002A6E74">
        <w:rPr>
          <w:rFonts w:eastAsia="SimSun"/>
          <w:b/>
          <w:bCs/>
          <w:i/>
          <w:noProof/>
          <w:szCs w:val="22"/>
        </w:rPr>
        <w:t>1</w:t>
      </w:r>
      <w:r w:rsidRPr="002F7776">
        <w:rPr>
          <w:rFonts w:eastAsia="SimSun"/>
          <w:b/>
          <w:bCs/>
          <w:i/>
          <w:szCs w:val="22"/>
        </w:rPr>
        <w:fldChar w:fldCharType="end"/>
      </w:r>
      <w:r w:rsidRPr="002F7776">
        <w:rPr>
          <w:rFonts w:eastAsia="SimSun"/>
          <w:b/>
          <w:bCs/>
          <w:i/>
          <w:szCs w:val="22"/>
        </w:rPr>
        <w:t>:</w:t>
      </w:r>
      <w:r>
        <w:rPr>
          <w:rFonts w:eastAsia="SimSun"/>
          <w:b/>
          <w:bCs/>
          <w:i/>
          <w:szCs w:val="22"/>
        </w:rPr>
        <w:t xml:space="preserve"> RAN4 to </w:t>
      </w:r>
      <w:r w:rsidR="00CC568D">
        <w:rPr>
          <w:rFonts w:eastAsia="SimSun"/>
          <w:b/>
          <w:bCs/>
          <w:i/>
          <w:szCs w:val="22"/>
        </w:rPr>
        <w:t>update</w:t>
      </w:r>
      <w:r>
        <w:rPr>
          <w:rFonts w:eastAsia="SimSun"/>
          <w:b/>
          <w:bCs/>
          <w:i/>
          <w:szCs w:val="22"/>
        </w:rPr>
        <w:t xml:space="preserve"> the collision condition </w:t>
      </w:r>
      <w:r w:rsidR="00CC568D">
        <w:rPr>
          <w:rFonts w:eastAsia="SimSun"/>
          <w:b/>
          <w:bCs/>
          <w:i/>
          <w:szCs w:val="22"/>
        </w:rPr>
        <w:t xml:space="preserve">and UE’s behaviour </w:t>
      </w:r>
      <w:r>
        <w:rPr>
          <w:rFonts w:eastAsia="SimSun"/>
          <w:b/>
          <w:bCs/>
          <w:i/>
          <w:szCs w:val="22"/>
        </w:rPr>
        <w:t>as follow:</w:t>
      </w:r>
      <w:bookmarkEnd w:id="12"/>
    </w:p>
    <w:p w14:paraId="5C2D1FC8" w14:textId="031B51E0" w:rsidR="006F34A5" w:rsidRPr="00CC568D" w:rsidRDefault="006F34A5" w:rsidP="002F4C41">
      <w:pPr>
        <w:overflowPunct/>
        <w:autoSpaceDE/>
        <w:autoSpaceDN/>
        <w:adjustRightInd/>
        <w:spacing w:before="240" w:after="0"/>
        <w:jc w:val="both"/>
        <w:textAlignment w:val="auto"/>
        <w:rPr>
          <w:rFonts w:eastAsia="SimSun"/>
          <w:b/>
          <w:bCs/>
          <w:i/>
          <w:szCs w:val="22"/>
        </w:rPr>
      </w:pPr>
      <w:r w:rsidRPr="00605EDA">
        <w:rPr>
          <w:b/>
          <w:bCs/>
          <w:i/>
          <w:iCs/>
          <w:color w:val="000000"/>
          <w:lang w:eastAsia="zh-CN"/>
        </w:rPr>
        <w:t xml:space="preserve">A collision between </w:t>
      </w:r>
      <w:r w:rsidRPr="00605EDA">
        <w:rPr>
          <w:b/>
          <w:bCs/>
          <w:i/>
          <w:iCs/>
          <w:color w:val="000000"/>
          <w:u w:val="single"/>
          <w:lang w:eastAsia="zh-CN"/>
        </w:rPr>
        <w:t xml:space="preserve">a pre-configured MG (MG#1) </w:t>
      </w:r>
      <w:r w:rsidRPr="00CC568D">
        <w:rPr>
          <w:b/>
          <w:bCs/>
          <w:i/>
          <w:iCs/>
          <w:color w:val="000000"/>
          <w:u w:val="single"/>
          <w:lang w:eastAsia="zh-CN"/>
        </w:rPr>
        <w:t>activation</w:t>
      </w:r>
      <w:r w:rsidR="00CC568D">
        <w:rPr>
          <w:b/>
          <w:bCs/>
          <w:i/>
          <w:iCs/>
          <w:color w:val="000000"/>
          <w:u w:val="single"/>
          <w:lang w:eastAsia="zh-CN"/>
        </w:rPr>
        <w:t xml:space="preserve"> or deactivation</w:t>
      </w:r>
      <w:r w:rsidRPr="00CC568D">
        <w:rPr>
          <w:b/>
          <w:bCs/>
          <w:i/>
          <w:iCs/>
          <w:color w:val="000000"/>
          <w:lang w:eastAsia="zh-CN"/>
        </w:rPr>
        <w:t xml:space="preserve"> </w:t>
      </w:r>
      <w:r w:rsidRPr="00605EDA">
        <w:rPr>
          <w:b/>
          <w:bCs/>
          <w:i/>
          <w:iCs/>
          <w:color w:val="000000"/>
          <w:lang w:eastAsia="zh-CN"/>
        </w:rPr>
        <w:t>and a gap instance happens</w:t>
      </w:r>
      <w:r w:rsidRPr="00CC568D">
        <w:rPr>
          <w:b/>
          <w:bCs/>
          <w:i/>
          <w:iCs/>
          <w:color w:val="000000"/>
          <w:lang w:eastAsia="zh-CN"/>
        </w:rPr>
        <w:t xml:space="preserve"> when </w:t>
      </w:r>
      <w:r w:rsidR="005824DA" w:rsidRPr="00CC568D">
        <w:rPr>
          <w:b/>
          <w:bCs/>
          <w:i/>
          <w:iCs/>
          <w:color w:val="000000"/>
          <w:u w:val="single"/>
          <w:lang w:eastAsia="zh-CN"/>
        </w:rPr>
        <w:t xml:space="preserve">the end point of the Pre-MG activation </w:t>
      </w:r>
      <w:r w:rsidR="00CC568D" w:rsidRPr="00CC568D">
        <w:rPr>
          <w:b/>
          <w:bCs/>
          <w:i/>
          <w:iCs/>
          <w:color w:val="000000"/>
          <w:u w:val="single"/>
          <w:lang w:eastAsia="zh-CN"/>
        </w:rPr>
        <w:t xml:space="preserve">or deactivation </w:t>
      </w:r>
      <w:r w:rsidR="005824DA" w:rsidRPr="00CC568D">
        <w:rPr>
          <w:b/>
          <w:bCs/>
          <w:i/>
          <w:iCs/>
          <w:color w:val="000000"/>
          <w:u w:val="single"/>
          <w:lang w:eastAsia="zh-CN"/>
        </w:rPr>
        <w:t>process</w:t>
      </w:r>
      <w:r w:rsidR="000449B0" w:rsidRPr="00CC568D">
        <w:rPr>
          <w:b/>
          <w:bCs/>
          <w:i/>
          <w:iCs/>
          <w:color w:val="000000"/>
          <w:lang w:eastAsia="zh-CN"/>
        </w:rPr>
        <w:t xml:space="preserve"> </w:t>
      </w:r>
      <w:r w:rsidR="000449B0" w:rsidRPr="00605EDA">
        <w:rPr>
          <w:b/>
          <w:bCs/>
          <w:i/>
          <w:iCs/>
          <w:color w:val="000000"/>
          <w:lang w:eastAsia="zh-CN"/>
        </w:rPr>
        <w:t xml:space="preserve">occurs </w:t>
      </w:r>
      <w:r w:rsidR="000449B0" w:rsidRPr="00605EDA">
        <w:rPr>
          <w:rFonts w:ascii="SimSun" w:eastAsia="SimSun" w:hAnsi="SimSun" w:cs="Calibri" w:hint="eastAsia"/>
          <w:b/>
          <w:bCs/>
          <w:i/>
          <w:iCs/>
          <w:color w:val="000000"/>
          <w:lang w:val="en-US" w:eastAsia="zh-CN"/>
        </w:rPr>
        <w:t>≤</w:t>
      </w:r>
      <w:r w:rsidR="000449B0" w:rsidRPr="00605EDA">
        <w:rPr>
          <w:b/>
          <w:bCs/>
          <w:i/>
          <w:iCs/>
          <w:color w:val="000000"/>
          <w:lang w:eastAsia="zh-CN"/>
        </w:rPr>
        <w:t xml:space="preserve"> 4 ms before the start or </w:t>
      </w:r>
      <w:r w:rsidR="000449B0" w:rsidRPr="00605EDA">
        <w:rPr>
          <w:rFonts w:ascii="SimSun" w:eastAsia="SimSun" w:hAnsi="SimSun" w:cs="Calibri" w:hint="eastAsia"/>
          <w:b/>
          <w:bCs/>
          <w:i/>
          <w:iCs/>
          <w:color w:val="000000"/>
          <w:lang w:val="en-US" w:eastAsia="zh-CN"/>
        </w:rPr>
        <w:t>≤</w:t>
      </w:r>
      <w:r w:rsidR="000449B0" w:rsidRPr="00605EDA">
        <w:rPr>
          <w:b/>
          <w:bCs/>
          <w:i/>
          <w:iCs/>
          <w:color w:val="000000"/>
          <w:lang w:eastAsia="zh-CN"/>
        </w:rPr>
        <w:t xml:space="preserve"> 4 ms after the end </w:t>
      </w:r>
      <w:r w:rsidR="000449B0" w:rsidRPr="00CC568D">
        <w:rPr>
          <w:b/>
          <w:bCs/>
          <w:i/>
          <w:iCs/>
          <w:color w:val="000000"/>
          <w:lang w:eastAsia="zh-CN"/>
        </w:rPr>
        <w:t xml:space="preserve">point </w:t>
      </w:r>
      <w:r w:rsidR="000449B0" w:rsidRPr="00605EDA">
        <w:rPr>
          <w:b/>
          <w:bCs/>
          <w:i/>
          <w:iCs/>
          <w:color w:val="000000"/>
          <w:lang w:eastAsia="zh-CN"/>
        </w:rPr>
        <w:t>of a gap instance of an activated concurrent MG (MG#2)</w:t>
      </w:r>
      <w:r w:rsidR="00CC568D">
        <w:rPr>
          <w:b/>
          <w:bCs/>
          <w:i/>
          <w:iCs/>
          <w:color w:val="000000"/>
          <w:lang w:eastAsia="zh-CN"/>
        </w:rPr>
        <w:t xml:space="preserve">, </w:t>
      </w:r>
      <w:r w:rsidR="00CC568D" w:rsidRPr="00605EDA">
        <w:rPr>
          <w:rFonts w:eastAsia="SimSun"/>
          <w:b/>
          <w:bCs/>
          <w:i/>
          <w:szCs w:val="22"/>
        </w:rPr>
        <w:t>the Pre-MG status and dropping rule shall be applied 5ms after the overlapping MG</w:t>
      </w:r>
      <w:r w:rsidR="00CC568D" w:rsidRPr="00CC568D">
        <w:rPr>
          <w:rFonts w:eastAsia="SimSun"/>
          <w:b/>
          <w:bCs/>
          <w:i/>
          <w:szCs w:val="22"/>
        </w:rPr>
        <w:t xml:space="preserve"> </w:t>
      </w:r>
      <w:r w:rsidR="00CC568D" w:rsidRPr="00605EDA">
        <w:rPr>
          <w:rFonts w:eastAsia="SimSun"/>
          <w:b/>
          <w:bCs/>
          <w:i/>
          <w:szCs w:val="22"/>
        </w:rPr>
        <w:t>and UE should continue the measurement within the MG#2</w:t>
      </w:r>
    </w:p>
    <w:p w14:paraId="725C7D4B" w14:textId="36D2104C" w:rsidR="00E43762" w:rsidRDefault="00E43762" w:rsidP="00CC568D">
      <w:pPr>
        <w:pStyle w:val="ListParagraph"/>
        <w:numPr>
          <w:ilvl w:val="0"/>
          <w:numId w:val="31"/>
        </w:numPr>
        <w:overflowPunct/>
        <w:autoSpaceDE/>
        <w:autoSpaceDN/>
        <w:adjustRightInd/>
        <w:spacing w:before="240" w:after="0"/>
        <w:jc w:val="both"/>
        <w:textAlignment w:val="auto"/>
        <w:rPr>
          <w:rFonts w:eastAsia="SimSun"/>
          <w:b/>
          <w:bCs/>
          <w:i/>
          <w:szCs w:val="22"/>
        </w:rPr>
      </w:pPr>
      <w:r>
        <w:rPr>
          <w:rFonts w:eastAsia="SimSun"/>
          <w:b/>
          <w:bCs/>
          <w:i/>
          <w:szCs w:val="22"/>
        </w:rPr>
        <w:t>The gap dropping rule w</w:t>
      </w:r>
      <w:r w:rsidR="002A17E7">
        <w:rPr>
          <w:rFonts w:eastAsia="SimSun"/>
          <w:b/>
          <w:bCs/>
          <w:i/>
          <w:szCs w:val="22"/>
        </w:rPr>
        <w:t>on’t be applied during this transition period</w:t>
      </w:r>
    </w:p>
    <w:p w14:paraId="78528DF0" w14:textId="45B14578" w:rsidR="00CC568D" w:rsidRPr="00CC568D" w:rsidRDefault="00CC568D" w:rsidP="00CC568D">
      <w:pPr>
        <w:pStyle w:val="ListParagraph"/>
        <w:numPr>
          <w:ilvl w:val="0"/>
          <w:numId w:val="31"/>
        </w:numPr>
        <w:overflowPunct/>
        <w:autoSpaceDE/>
        <w:autoSpaceDN/>
        <w:adjustRightInd/>
        <w:spacing w:before="240" w:after="0"/>
        <w:jc w:val="both"/>
        <w:textAlignment w:val="auto"/>
        <w:rPr>
          <w:rFonts w:eastAsia="SimSun"/>
          <w:b/>
          <w:bCs/>
          <w:i/>
          <w:szCs w:val="22"/>
        </w:rPr>
      </w:pPr>
      <w:r w:rsidRPr="00CC568D">
        <w:rPr>
          <w:rFonts w:eastAsia="SimSun"/>
          <w:b/>
          <w:bCs/>
          <w:i/>
          <w:szCs w:val="22"/>
        </w:rPr>
        <w:t xml:space="preserve">The same </w:t>
      </w:r>
      <w:r w:rsidRPr="00605EDA">
        <w:rPr>
          <w:rFonts w:eastAsia="SimSun"/>
          <w:b/>
          <w:bCs/>
          <w:i/>
          <w:szCs w:val="22"/>
        </w:rPr>
        <w:t xml:space="preserve">Pre-MG activation delay requirements as Rel-17 </w:t>
      </w:r>
      <w:r w:rsidR="00B31B61">
        <w:rPr>
          <w:rFonts w:eastAsia="SimSun"/>
          <w:b/>
          <w:bCs/>
          <w:i/>
          <w:szCs w:val="22"/>
        </w:rPr>
        <w:t>will</w:t>
      </w:r>
      <w:r w:rsidRPr="00605EDA">
        <w:rPr>
          <w:rFonts w:eastAsia="SimSun"/>
          <w:b/>
          <w:bCs/>
          <w:i/>
          <w:szCs w:val="22"/>
        </w:rPr>
        <w:t xml:space="preserve"> be re-used</w:t>
      </w:r>
    </w:p>
    <w:p w14:paraId="61C52409" w14:textId="6C566DFA" w:rsidR="00CC568D" w:rsidRPr="00CC568D" w:rsidRDefault="00CC568D" w:rsidP="00CC568D">
      <w:pPr>
        <w:pStyle w:val="ListParagraph"/>
        <w:numPr>
          <w:ilvl w:val="0"/>
          <w:numId w:val="31"/>
        </w:numPr>
        <w:overflowPunct/>
        <w:autoSpaceDE/>
        <w:autoSpaceDN/>
        <w:adjustRightInd/>
        <w:spacing w:before="240" w:after="0"/>
        <w:jc w:val="both"/>
        <w:textAlignment w:val="auto"/>
        <w:rPr>
          <w:rFonts w:eastAsia="SimSun"/>
          <w:b/>
          <w:bCs/>
          <w:i/>
          <w:iCs/>
          <w:szCs w:val="22"/>
        </w:rPr>
      </w:pPr>
      <w:r>
        <w:rPr>
          <w:rFonts w:eastAsia="SimSun"/>
          <w:b/>
          <w:bCs/>
          <w:i/>
          <w:szCs w:val="22"/>
        </w:rPr>
        <w:t>Data scheduling is not expected within the MG occasion colliding with the Pre-MG activation procedure.</w:t>
      </w:r>
    </w:p>
    <w:p w14:paraId="29D111AB" w14:textId="77777777" w:rsidR="00901D03" w:rsidRDefault="00901D03" w:rsidP="007E5461">
      <w:pPr>
        <w:pStyle w:val="BodyText"/>
        <w:spacing w:before="120"/>
        <w:jc w:val="both"/>
      </w:pPr>
    </w:p>
    <w:p w14:paraId="67E479AD" w14:textId="3729E1F1" w:rsidR="001753A9" w:rsidRDefault="004A68FF" w:rsidP="00FB18D7">
      <w:pPr>
        <w:pStyle w:val="BodyText"/>
        <w:rPr>
          <w:rFonts w:eastAsiaTheme="minorEastAsia"/>
          <w:b/>
          <w:bCs/>
          <w:u w:val="single"/>
          <w:lang w:val="en-US" w:eastAsia="zh-CN"/>
        </w:rPr>
      </w:pPr>
      <w:r>
        <w:rPr>
          <w:rFonts w:eastAsiaTheme="minorEastAsia"/>
          <w:b/>
          <w:bCs/>
          <w:u w:val="single"/>
          <w:lang w:val="en-US" w:eastAsia="zh-CN"/>
        </w:rPr>
        <w:lastRenderedPageBreak/>
        <w:t xml:space="preserve">Scenario 2: </w:t>
      </w:r>
      <w:r w:rsidR="001753A9" w:rsidRPr="00FB18D7">
        <w:rPr>
          <w:rFonts w:eastAsiaTheme="minorEastAsia"/>
          <w:b/>
          <w:bCs/>
          <w:u w:val="single"/>
          <w:lang w:val="en-US" w:eastAsia="zh-CN"/>
        </w:rPr>
        <w:t xml:space="preserve">MG collision with Pre-MG deactivation procedure </w:t>
      </w:r>
      <w:r w:rsidR="00914CA1">
        <w:rPr>
          <w:rFonts w:eastAsiaTheme="minorEastAsia"/>
          <w:b/>
          <w:bCs/>
          <w:u w:val="single"/>
          <w:lang w:val="en-US" w:eastAsia="zh-CN"/>
        </w:rPr>
        <w:t>(Pre-MG has higher priority)</w:t>
      </w:r>
    </w:p>
    <w:p w14:paraId="5606F9E8" w14:textId="1784F0E0" w:rsidR="00FB18D7" w:rsidRDefault="006441FD" w:rsidP="009B262E">
      <w:pPr>
        <w:pStyle w:val="BodyText"/>
        <w:jc w:val="both"/>
        <w:rPr>
          <w:rFonts w:eastAsia="SimSun"/>
          <w:iCs/>
          <w:szCs w:val="22"/>
        </w:rPr>
      </w:pPr>
      <w:r>
        <w:rPr>
          <w:rFonts w:eastAsia="SimSun"/>
          <w:iCs/>
          <w:szCs w:val="22"/>
        </w:rPr>
        <w:t>Another</w:t>
      </w:r>
      <w:r w:rsidR="00FB18D7" w:rsidRPr="00FB18D7">
        <w:rPr>
          <w:rFonts w:eastAsia="SimSun"/>
          <w:iCs/>
          <w:szCs w:val="22"/>
        </w:rPr>
        <w:t xml:space="preserve"> remaining issue</w:t>
      </w:r>
      <w:r w:rsidR="00FB18D7">
        <w:rPr>
          <w:rFonts w:eastAsia="SimSun"/>
          <w:iCs/>
          <w:szCs w:val="22"/>
        </w:rPr>
        <w:t xml:space="preserve"> is to define UE’s behaviour during the Pre-MG deactivation procedure</w:t>
      </w:r>
      <w:r w:rsidR="00217B37">
        <w:rPr>
          <w:rFonts w:eastAsia="SimSun"/>
          <w:iCs/>
          <w:szCs w:val="22"/>
        </w:rPr>
        <w:t xml:space="preserve"> when Pre-MG has higher priority.</w:t>
      </w:r>
      <w:r w:rsidR="00052308">
        <w:rPr>
          <w:rFonts w:eastAsia="SimSun"/>
          <w:iCs/>
          <w:szCs w:val="22"/>
        </w:rPr>
        <w:t xml:space="preserve"> Before Pre-MG deactivation procedure, the MG will always be dropped when collision happens. </w:t>
      </w:r>
      <w:r w:rsidR="00C244E1">
        <w:rPr>
          <w:rFonts w:eastAsia="SimSun"/>
          <w:iCs/>
          <w:szCs w:val="22"/>
        </w:rPr>
        <w:t xml:space="preserve">During the Pre-MG deactivation procedure, UE still doesn’t finish the Pre-MG deactivation and the Pre-MG’s status can still be believed as active. Thus, the MG which collides with </w:t>
      </w:r>
      <w:r w:rsidR="002B7C7C">
        <w:rPr>
          <w:rFonts w:eastAsia="SimSun"/>
          <w:iCs/>
          <w:szCs w:val="22"/>
        </w:rPr>
        <w:t xml:space="preserve">Pre-MG deactivation procedure </w:t>
      </w:r>
      <w:r w:rsidR="009B262E">
        <w:rPr>
          <w:rFonts w:eastAsia="SimSun"/>
          <w:iCs/>
          <w:szCs w:val="22"/>
        </w:rPr>
        <w:t>can still be believed as dropped.</w:t>
      </w:r>
      <w:r w:rsidR="0071771A">
        <w:rPr>
          <w:rFonts w:eastAsia="SimSun"/>
          <w:iCs/>
          <w:szCs w:val="22"/>
        </w:rPr>
        <w:t xml:space="preserve"> Thus, during the Pre-MG deactivation procedure, the gap dropping rule shall also be applied and the Pre-MG will be deactivated </w:t>
      </w:r>
      <w:r w:rsidR="005B304B">
        <w:rPr>
          <w:rFonts w:eastAsia="SimSun"/>
          <w:iCs/>
          <w:szCs w:val="22"/>
        </w:rPr>
        <w:t xml:space="preserve">immediately </w:t>
      </w:r>
      <w:r w:rsidR="001D3ED8" w:rsidRPr="00592AF3">
        <w:rPr>
          <w:rFonts w:eastAsia="SimSun"/>
          <w:iCs/>
          <w:szCs w:val="22"/>
        </w:rPr>
        <w:t xml:space="preserve">after the </w:t>
      </w:r>
      <w:r w:rsidR="00CB4935">
        <w:rPr>
          <w:rFonts w:eastAsia="SimSun"/>
          <w:iCs/>
          <w:szCs w:val="22"/>
        </w:rPr>
        <w:t>Pre-MG deactivation procedure</w:t>
      </w:r>
      <w:r w:rsidR="001D3ED8" w:rsidRPr="00592AF3">
        <w:rPr>
          <w:rFonts w:eastAsia="SimSun"/>
          <w:iCs/>
          <w:szCs w:val="22"/>
        </w:rPr>
        <w:t xml:space="preserve">. </w:t>
      </w:r>
      <w:r w:rsidR="00592AF3" w:rsidRPr="00592AF3">
        <w:rPr>
          <w:rFonts w:eastAsia="SimSun"/>
          <w:iCs/>
          <w:szCs w:val="22"/>
        </w:rPr>
        <w:t>UE should continue the measurement within the MG.</w:t>
      </w:r>
    </w:p>
    <w:tbl>
      <w:tblPr>
        <w:tblStyle w:val="TableGrid"/>
        <w:tblW w:w="0" w:type="auto"/>
        <w:tblInd w:w="715" w:type="dxa"/>
        <w:tblLook w:val="04A0" w:firstRow="1" w:lastRow="0" w:firstColumn="1" w:lastColumn="0" w:noHBand="0" w:noVBand="1"/>
      </w:tblPr>
      <w:tblGrid>
        <w:gridCol w:w="8370"/>
      </w:tblGrid>
      <w:tr w:rsidR="00052308" w14:paraId="0A912FAB" w14:textId="77777777" w:rsidTr="006A69CE">
        <w:tc>
          <w:tcPr>
            <w:tcW w:w="8370" w:type="dxa"/>
          </w:tcPr>
          <w:p w14:paraId="7EDE6206" w14:textId="77777777" w:rsidR="00052308" w:rsidRPr="00B1327D" w:rsidRDefault="00052308" w:rsidP="00052308">
            <w:pPr>
              <w:overflowPunct/>
              <w:autoSpaceDE/>
              <w:autoSpaceDN/>
              <w:adjustRightInd/>
              <w:spacing w:before="120"/>
              <w:textAlignment w:val="auto"/>
              <w:rPr>
                <w:sz w:val="18"/>
                <w:szCs w:val="18"/>
                <w:lang w:eastAsia="zh-CN"/>
              </w:rPr>
            </w:pPr>
            <w:r w:rsidRPr="00B1327D">
              <w:rPr>
                <w:b/>
                <w:bCs/>
                <w:sz w:val="18"/>
                <w:szCs w:val="18"/>
                <w:u w:val="single"/>
                <w:lang w:eastAsia="zh-CN"/>
              </w:rPr>
              <w:t>Issue 3-3-3: [Case 1] When the pre-configured MG deactivation procedure is overlapped with one of concurrent gap occasion during the dynamic collision (i.e. Pre-MG has higher priority than the MG)</w:t>
            </w:r>
            <w:r w:rsidRPr="00B1327D">
              <w:rPr>
                <w:b/>
                <w:bCs/>
                <w:sz w:val="18"/>
                <w:szCs w:val="18"/>
                <w:lang w:eastAsia="zh-CN"/>
              </w:rPr>
              <w:t xml:space="preserve">  </w:t>
            </w:r>
          </w:p>
          <w:p w14:paraId="34637525" w14:textId="77777777" w:rsidR="00052308" w:rsidRPr="00B1327D" w:rsidRDefault="00052308" w:rsidP="00052308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120"/>
              <w:textAlignment w:val="center"/>
              <w:rPr>
                <w:sz w:val="18"/>
                <w:szCs w:val="18"/>
                <w:lang w:eastAsia="zh-CN"/>
              </w:rPr>
            </w:pPr>
            <w:r w:rsidRPr="00B1327D">
              <w:rPr>
                <w:color w:val="000000"/>
                <w:sz w:val="18"/>
                <w:szCs w:val="18"/>
                <w:lang w:eastAsia="zh-CN"/>
              </w:rPr>
              <w:t>Background:</w:t>
            </w:r>
          </w:p>
          <w:p w14:paraId="6691D4BF" w14:textId="77777777" w:rsidR="00052308" w:rsidRPr="00B1327D" w:rsidRDefault="00052308" w:rsidP="00052308">
            <w:pPr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after="120"/>
              <w:textAlignment w:val="center"/>
              <w:rPr>
                <w:sz w:val="18"/>
                <w:szCs w:val="18"/>
                <w:lang w:eastAsia="zh-CN"/>
              </w:rPr>
            </w:pPr>
            <w:r w:rsidRPr="00B1327D">
              <w:rPr>
                <w:sz w:val="18"/>
                <w:szCs w:val="18"/>
                <w:lang w:eastAsia="zh-CN"/>
              </w:rPr>
              <w:t>The collision scenario in this issue is depicted in the figure below:</w:t>
            </w:r>
          </w:p>
          <w:p w14:paraId="039B8818" w14:textId="77777777" w:rsidR="00052308" w:rsidRPr="00B1327D" w:rsidRDefault="00052308" w:rsidP="00270E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szCs w:val="18"/>
                <w:lang w:val="en-US" w:eastAsia="zh-CN"/>
              </w:rPr>
            </w:pPr>
            <w:r w:rsidRPr="00B1327D">
              <w:rPr>
                <w:rFonts w:eastAsia="SimSun"/>
                <w:b/>
                <w:bCs/>
                <w:iCs/>
                <w:noProof/>
                <w:sz w:val="18"/>
                <w:szCs w:val="18"/>
                <w:u w:val="single"/>
              </w:rPr>
              <w:drawing>
                <wp:inline distT="0" distB="0" distL="0" distR="0" wp14:anchorId="3F5AED17" wp14:editId="1E46565C">
                  <wp:extent cx="3907790" cy="2035810"/>
                  <wp:effectExtent l="0" t="0" r="0" b="254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7790" cy="2035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0C0B8FE" w14:textId="77777777" w:rsidR="00052308" w:rsidRPr="00B1327D" w:rsidRDefault="00052308" w:rsidP="00052308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Microsoft YaHei"/>
                <w:sz w:val="18"/>
                <w:szCs w:val="18"/>
                <w:lang w:val="en-US" w:eastAsia="zh-CN"/>
              </w:rPr>
            </w:pPr>
            <w:r w:rsidRPr="00B1327D">
              <w:rPr>
                <w:rFonts w:eastAsia="Microsoft YaHei"/>
                <w:sz w:val="18"/>
                <w:szCs w:val="18"/>
                <w:lang w:val="en-US" w:eastAsia="zh-CN"/>
              </w:rPr>
              <w:t> </w:t>
            </w:r>
          </w:p>
          <w:p w14:paraId="7C85AB8E" w14:textId="77777777" w:rsidR="00052308" w:rsidRPr="00B1327D" w:rsidRDefault="00052308" w:rsidP="00052308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sz w:val="18"/>
                <w:szCs w:val="18"/>
                <w:lang w:eastAsia="zh-CN"/>
              </w:rPr>
            </w:pPr>
            <w:r w:rsidRPr="00B1327D">
              <w:rPr>
                <w:b/>
                <w:bCs/>
                <w:sz w:val="18"/>
                <w:szCs w:val="18"/>
                <w:lang w:eastAsia="zh-CN"/>
              </w:rPr>
              <w:t>&lt; Way forward &gt;</w:t>
            </w:r>
            <w:r w:rsidRPr="00B1327D">
              <w:rPr>
                <w:sz w:val="18"/>
                <w:szCs w:val="18"/>
                <w:lang w:eastAsia="zh-CN"/>
              </w:rPr>
              <w:t xml:space="preserve">:  </w:t>
            </w:r>
          </w:p>
          <w:p w14:paraId="2F136B23" w14:textId="77777777" w:rsidR="00052308" w:rsidRPr="00B1327D" w:rsidRDefault="00052308" w:rsidP="00052308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120"/>
              <w:textAlignment w:val="center"/>
              <w:rPr>
                <w:sz w:val="18"/>
                <w:szCs w:val="18"/>
                <w:lang w:val="en-US" w:eastAsia="zh-CN"/>
              </w:rPr>
            </w:pPr>
            <w:r w:rsidRPr="00B1327D">
              <w:rPr>
                <w:color w:val="000000"/>
                <w:sz w:val="18"/>
                <w:szCs w:val="18"/>
                <w:lang w:eastAsia="zh-CN"/>
              </w:rPr>
              <w:t xml:space="preserve">A collision between a change in the status of a pre-configured MG (MG#1) and a gap instance happens when the change occurs </w:t>
            </w:r>
            <w:r w:rsidRPr="00B1327D">
              <w:rPr>
                <w:rFonts w:eastAsia="SimSun"/>
                <w:color w:val="000000"/>
                <w:sz w:val="18"/>
                <w:szCs w:val="18"/>
                <w:lang w:val="en-US" w:eastAsia="zh-CN"/>
              </w:rPr>
              <w:t>≤</w:t>
            </w:r>
            <w:r w:rsidRPr="00B1327D">
              <w:rPr>
                <w:color w:val="000000"/>
                <w:sz w:val="18"/>
                <w:szCs w:val="18"/>
                <w:lang w:eastAsia="zh-CN"/>
              </w:rPr>
              <w:t xml:space="preserve"> 4 ms before the start or </w:t>
            </w:r>
            <w:r w:rsidRPr="00B1327D">
              <w:rPr>
                <w:rFonts w:eastAsia="SimSun"/>
                <w:color w:val="000000"/>
                <w:sz w:val="18"/>
                <w:szCs w:val="18"/>
                <w:lang w:val="en-US" w:eastAsia="zh-CN"/>
              </w:rPr>
              <w:t>≤</w:t>
            </w:r>
            <w:r w:rsidRPr="00B1327D">
              <w:rPr>
                <w:color w:val="000000"/>
                <w:sz w:val="18"/>
                <w:szCs w:val="18"/>
                <w:lang w:eastAsia="zh-CN"/>
              </w:rPr>
              <w:t xml:space="preserve"> 4 ms after the end of a gap instance of an activated concurrent MG (MG#2) the Pre-MG status and dropping rule shall be applied 5ms after the overlapping MG [and UE should continue the measurement within the MG#2]</w:t>
            </w:r>
          </w:p>
          <w:p w14:paraId="670D76BD" w14:textId="1FCC3D6E" w:rsidR="00052308" w:rsidRDefault="00052308" w:rsidP="00052308">
            <w:pPr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after="120"/>
              <w:textAlignment w:val="center"/>
              <w:rPr>
                <w:rFonts w:eastAsia="SimSun"/>
                <w:iCs/>
                <w:szCs w:val="22"/>
              </w:rPr>
            </w:pPr>
            <w:r w:rsidRPr="00B1327D">
              <w:rPr>
                <w:color w:val="000000"/>
                <w:sz w:val="18"/>
                <w:szCs w:val="18"/>
                <w:lang w:eastAsia="zh-CN"/>
              </w:rPr>
              <w:t>TBD whether same Pre-MG de-activation delay requirements as Rel-17 can still be re-used</w:t>
            </w:r>
          </w:p>
        </w:tc>
      </w:tr>
    </w:tbl>
    <w:p w14:paraId="69944A95" w14:textId="1E0A1C77" w:rsidR="00217B37" w:rsidRDefault="00217B37" w:rsidP="00217B37">
      <w:pPr>
        <w:pStyle w:val="BodyText"/>
        <w:jc w:val="center"/>
        <w:rPr>
          <w:rFonts w:eastAsia="SimSun"/>
          <w:iCs/>
          <w:szCs w:val="22"/>
        </w:rPr>
      </w:pPr>
    </w:p>
    <w:p w14:paraId="72242CB5" w14:textId="08B3245D" w:rsidR="00BA10F1" w:rsidRDefault="002F7776" w:rsidP="00BA10F1">
      <w:pPr>
        <w:overflowPunct/>
        <w:autoSpaceDE/>
        <w:autoSpaceDN/>
        <w:adjustRightInd/>
        <w:spacing w:before="240" w:after="0"/>
        <w:jc w:val="both"/>
        <w:textAlignment w:val="auto"/>
        <w:rPr>
          <w:rFonts w:eastAsia="SimSun"/>
          <w:iCs/>
          <w:szCs w:val="22"/>
        </w:rPr>
      </w:pPr>
      <w:bookmarkStart w:id="13" w:name="_Ref141711403"/>
      <w:r w:rsidRPr="002F7776">
        <w:rPr>
          <w:rFonts w:eastAsia="SimSun"/>
          <w:b/>
          <w:bCs/>
          <w:i/>
          <w:szCs w:val="22"/>
        </w:rPr>
        <w:t xml:space="preserve">Proposal </w:t>
      </w:r>
      <w:r w:rsidRPr="002F7776">
        <w:rPr>
          <w:rFonts w:eastAsia="SimSun"/>
          <w:b/>
          <w:bCs/>
          <w:i/>
          <w:szCs w:val="22"/>
        </w:rPr>
        <w:fldChar w:fldCharType="begin"/>
      </w:r>
      <w:r w:rsidRPr="002F7776">
        <w:rPr>
          <w:rFonts w:eastAsia="SimSun"/>
          <w:b/>
          <w:bCs/>
          <w:i/>
          <w:szCs w:val="22"/>
        </w:rPr>
        <w:instrText xml:space="preserve"> SEQ Proposal \* ARABIC </w:instrText>
      </w:r>
      <w:r w:rsidRPr="002F7776">
        <w:rPr>
          <w:rFonts w:eastAsia="SimSun"/>
          <w:b/>
          <w:bCs/>
          <w:i/>
          <w:szCs w:val="22"/>
        </w:rPr>
        <w:fldChar w:fldCharType="separate"/>
      </w:r>
      <w:r w:rsidR="002A6E74">
        <w:rPr>
          <w:rFonts w:eastAsia="SimSun"/>
          <w:b/>
          <w:bCs/>
          <w:i/>
          <w:noProof/>
          <w:szCs w:val="22"/>
        </w:rPr>
        <w:t>2</w:t>
      </w:r>
      <w:r w:rsidRPr="002F7776">
        <w:rPr>
          <w:rFonts w:eastAsia="SimSun"/>
          <w:b/>
          <w:bCs/>
          <w:i/>
          <w:szCs w:val="22"/>
        </w:rPr>
        <w:fldChar w:fldCharType="end"/>
      </w:r>
      <w:r w:rsidRPr="002F7776">
        <w:rPr>
          <w:rFonts w:eastAsia="SimSun"/>
          <w:b/>
          <w:bCs/>
          <w:i/>
          <w:szCs w:val="22"/>
        </w:rPr>
        <w:t>: When the pre-configured MG deactivation procedure is overlapped with MG</w:t>
      </w:r>
      <w:r>
        <w:rPr>
          <w:rFonts w:eastAsia="SimSun"/>
          <w:b/>
          <w:bCs/>
          <w:i/>
          <w:szCs w:val="22"/>
        </w:rPr>
        <w:t>(</w:t>
      </w:r>
      <w:r w:rsidRPr="002F7776">
        <w:rPr>
          <w:rFonts w:eastAsia="SimSun"/>
          <w:b/>
          <w:bCs/>
          <w:i/>
          <w:szCs w:val="22"/>
        </w:rPr>
        <w:t>Pre-MG has higher priority than the MG</w:t>
      </w:r>
      <w:r>
        <w:rPr>
          <w:rFonts w:eastAsia="SimSun"/>
          <w:b/>
          <w:bCs/>
          <w:i/>
          <w:szCs w:val="22"/>
        </w:rPr>
        <w:t>)</w:t>
      </w:r>
      <w:r w:rsidRPr="002F7776">
        <w:rPr>
          <w:rFonts w:eastAsia="SimSun"/>
          <w:b/>
          <w:bCs/>
          <w:i/>
          <w:szCs w:val="22"/>
        </w:rPr>
        <w:t>,</w:t>
      </w:r>
      <w:r>
        <w:rPr>
          <w:rFonts w:eastAsia="SimSun"/>
          <w:b/>
          <w:bCs/>
          <w:i/>
          <w:szCs w:val="22"/>
        </w:rPr>
        <w:t xml:space="preserve"> the </w:t>
      </w:r>
      <w:r w:rsidRPr="002F7776">
        <w:rPr>
          <w:rFonts w:eastAsia="SimSun"/>
          <w:b/>
          <w:bCs/>
          <w:i/>
          <w:szCs w:val="22"/>
        </w:rPr>
        <w:t xml:space="preserve">gap dropping rule shall </w:t>
      </w:r>
      <w:r>
        <w:rPr>
          <w:rFonts w:eastAsia="SimSun"/>
          <w:b/>
          <w:bCs/>
          <w:i/>
          <w:szCs w:val="22"/>
        </w:rPr>
        <w:t>still</w:t>
      </w:r>
      <w:r w:rsidRPr="002F7776">
        <w:rPr>
          <w:rFonts w:eastAsia="SimSun"/>
          <w:b/>
          <w:bCs/>
          <w:i/>
          <w:szCs w:val="22"/>
        </w:rPr>
        <w:t xml:space="preserve"> be </w:t>
      </w:r>
      <w:r w:rsidR="0042017C">
        <w:rPr>
          <w:rFonts w:eastAsia="SimSun"/>
          <w:b/>
          <w:bCs/>
          <w:i/>
          <w:szCs w:val="22"/>
        </w:rPr>
        <w:t>applied</w:t>
      </w:r>
      <w:r w:rsidR="00CB4935">
        <w:rPr>
          <w:rFonts w:eastAsia="SimSun"/>
          <w:b/>
          <w:bCs/>
          <w:i/>
          <w:szCs w:val="22"/>
        </w:rPr>
        <w:t>.</w:t>
      </w:r>
      <w:r w:rsidRPr="002F7776">
        <w:rPr>
          <w:rFonts w:eastAsia="SimSun"/>
          <w:b/>
          <w:bCs/>
          <w:i/>
          <w:szCs w:val="22"/>
        </w:rPr>
        <w:t xml:space="preserve"> </w:t>
      </w:r>
      <w:r w:rsidR="00CB4935">
        <w:rPr>
          <w:rFonts w:eastAsia="SimSun"/>
          <w:b/>
          <w:bCs/>
          <w:i/>
          <w:szCs w:val="22"/>
        </w:rPr>
        <w:t>T</w:t>
      </w:r>
      <w:r w:rsidRPr="002F7776">
        <w:rPr>
          <w:rFonts w:eastAsia="SimSun"/>
          <w:b/>
          <w:bCs/>
          <w:i/>
          <w:szCs w:val="22"/>
        </w:rPr>
        <w:t xml:space="preserve">he </w:t>
      </w:r>
      <w:r w:rsidR="00CB4935">
        <w:rPr>
          <w:rFonts w:eastAsia="SimSun"/>
          <w:b/>
          <w:bCs/>
          <w:i/>
          <w:szCs w:val="22"/>
        </w:rPr>
        <w:t>Pre-MG will be</w:t>
      </w:r>
      <w:r w:rsidR="00E73BBC">
        <w:rPr>
          <w:rFonts w:eastAsia="SimSun"/>
          <w:b/>
          <w:bCs/>
          <w:i/>
          <w:szCs w:val="22"/>
        </w:rPr>
        <w:t xml:space="preserve"> deactivated </w:t>
      </w:r>
      <w:r w:rsidR="00CB4935">
        <w:rPr>
          <w:rFonts w:eastAsia="SimSun"/>
          <w:b/>
          <w:bCs/>
          <w:i/>
          <w:szCs w:val="22"/>
        </w:rPr>
        <w:t>immediately</w:t>
      </w:r>
      <w:r w:rsidRPr="002F7776">
        <w:rPr>
          <w:rFonts w:eastAsia="SimSun"/>
          <w:b/>
          <w:bCs/>
          <w:i/>
          <w:szCs w:val="22"/>
        </w:rPr>
        <w:t xml:space="preserve"> after the </w:t>
      </w:r>
      <w:r w:rsidR="00CB4935">
        <w:rPr>
          <w:rFonts w:eastAsia="SimSun"/>
          <w:b/>
          <w:bCs/>
          <w:i/>
          <w:szCs w:val="22"/>
        </w:rPr>
        <w:t>Pre-MG deactivation procedure</w:t>
      </w:r>
      <w:r w:rsidR="001A00BB">
        <w:rPr>
          <w:rFonts w:eastAsia="SimSun"/>
          <w:b/>
          <w:bCs/>
          <w:i/>
          <w:szCs w:val="22"/>
        </w:rPr>
        <w:t>.</w:t>
      </w:r>
      <w:r w:rsidRPr="002F7776">
        <w:rPr>
          <w:rFonts w:eastAsia="SimSun"/>
          <w:b/>
          <w:bCs/>
          <w:i/>
          <w:szCs w:val="22"/>
        </w:rPr>
        <w:t xml:space="preserve"> </w:t>
      </w:r>
      <w:r w:rsidR="00BA10F1">
        <w:rPr>
          <w:rFonts w:eastAsia="SimSun"/>
          <w:b/>
          <w:bCs/>
          <w:i/>
          <w:szCs w:val="22"/>
        </w:rPr>
        <w:t xml:space="preserve">Data scheduling is expected within the MG occasion colliding with the Pre-MG </w:t>
      </w:r>
      <w:r w:rsidR="00E8482E">
        <w:rPr>
          <w:rFonts w:eastAsia="SimSun"/>
          <w:b/>
          <w:bCs/>
          <w:i/>
          <w:szCs w:val="22"/>
        </w:rPr>
        <w:t>de</w:t>
      </w:r>
      <w:r w:rsidR="00BA10F1">
        <w:rPr>
          <w:rFonts w:eastAsia="SimSun"/>
          <w:b/>
          <w:bCs/>
          <w:i/>
          <w:szCs w:val="22"/>
        </w:rPr>
        <w:t>activation procedure</w:t>
      </w:r>
      <w:r w:rsidR="00CB4935">
        <w:rPr>
          <w:rFonts w:eastAsia="SimSun"/>
          <w:b/>
          <w:bCs/>
          <w:i/>
          <w:szCs w:val="22"/>
        </w:rPr>
        <w:t xml:space="preserve"> and the Pre-MG occasion after Pre-MG deactivation procedure</w:t>
      </w:r>
      <w:r w:rsidR="00BA10F1">
        <w:rPr>
          <w:rFonts w:eastAsia="SimSun"/>
          <w:b/>
          <w:bCs/>
          <w:i/>
          <w:szCs w:val="22"/>
        </w:rPr>
        <w:t>.</w:t>
      </w:r>
      <w:bookmarkEnd w:id="13"/>
    </w:p>
    <w:p w14:paraId="49AB413E" w14:textId="70D41150" w:rsidR="00217B37" w:rsidRDefault="00217B37" w:rsidP="00FB18D7">
      <w:pPr>
        <w:pStyle w:val="BodyText"/>
        <w:rPr>
          <w:rFonts w:eastAsia="SimSun"/>
          <w:b/>
          <w:bCs/>
          <w:i/>
          <w:szCs w:val="22"/>
        </w:rPr>
      </w:pPr>
    </w:p>
    <w:p w14:paraId="272CEC1D" w14:textId="53316DD4" w:rsidR="00A1119C" w:rsidRDefault="00A1119C" w:rsidP="00A1119C">
      <w:pPr>
        <w:pStyle w:val="BodyText"/>
        <w:rPr>
          <w:rFonts w:eastAsiaTheme="minorEastAsia"/>
          <w:b/>
          <w:bCs/>
          <w:u w:val="single"/>
          <w:lang w:val="en-US" w:eastAsia="zh-CN"/>
        </w:rPr>
      </w:pPr>
      <w:r>
        <w:rPr>
          <w:rFonts w:eastAsiaTheme="minorEastAsia"/>
          <w:b/>
          <w:bCs/>
          <w:u w:val="single"/>
          <w:lang w:val="en-US" w:eastAsia="zh-CN"/>
        </w:rPr>
        <w:t xml:space="preserve">Scenario 3: </w:t>
      </w:r>
      <w:r w:rsidRPr="00FB18D7">
        <w:rPr>
          <w:rFonts w:eastAsiaTheme="minorEastAsia"/>
          <w:b/>
          <w:bCs/>
          <w:u w:val="single"/>
          <w:lang w:val="en-US" w:eastAsia="zh-CN"/>
        </w:rPr>
        <w:t xml:space="preserve">MG collision with Pre-MG activation procedure </w:t>
      </w:r>
      <w:r>
        <w:rPr>
          <w:rFonts w:eastAsiaTheme="minorEastAsia"/>
          <w:b/>
          <w:bCs/>
          <w:u w:val="single"/>
          <w:lang w:val="en-US" w:eastAsia="zh-CN"/>
        </w:rPr>
        <w:t>(Pre-MG has lower priority)</w:t>
      </w:r>
    </w:p>
    <w:p w14:paraId="077CA0CC" w14:textId="28A97E94" w:rsidR="00881F34" w:rsidRPr="00881F34" w:rsidRDefault="00881F34" w:rsidP="00A1119C">
      <w:pPr>
        <w:pStyle w:val="BodyText"/>
        <w:rPr>
          <w:rFonts w:eastAsia="SimSun"/>
          <w:iCs/>
          <w:szCs w:val="22"/>
        </w:rPr>
      </w:pPr>
      <w:r w:rsidRPr="00881F34">
        <w:rPr>
          <w:rFonts w:eastAsia="SimSun"/>
          <w:iCs/>
          <w:szCs w:val="22"/>
        </w:rPr>
        <w:t xml:space="preserve">In this scenario, </w:t>
      </w:r>
      <w:r>
        <w:rPr>
          <w:rFonts w:eastAsia="SimSun"/>
          <w:iCs/>
          <w:szCs w:val="22"/>
        </w:rPr>
        <w:t xml:space="preserve">the MG shall be always </w:t>
      </w:r>
      <w:r w:rsidR="00914950">
        <w:rPr>
          <w:rFonts w:eastAsia="SimSun"/>
          <w:iCs/>
          <w:szCs w:val="22"/>
        </w:rPr>
        <w:t>active</w:t>
      </w:r>
      <w:r>
        <w:rPr>
          <w:rFonts w:eastAsia="SimSun"/>
          <w:iCs/>
          <w:szCs w:val="22"/>
        </w:rPr>
        <w:t xml:space="preserve"> and </w:t>
      </w:r>
      <w:r w:rsidR="00914950">
        <w:rPr>
          <w:rFonts w:eastAsia="SimSun"/>
          <w:iCs/>
          <w:szCs w:val="22"/>
        </w:rPr>
        <w:t xml:space="preserve">Pre-MG will be dropped. Thus, during the Pre-MG activation procedure, the existing </w:t>
      </w:r>
      <w:r w:rsidR="00315510">
        <w:rPr>
          <w:rFonts w:eastAsia="SimSun"/>
          <w:iCs/>
          <w:szCs w:val="22"/>
        </w:rPr>
        <w:t>gap dropping rule can be applied without changes.</w:t>
      </w:r>
      <w:r w:rsidR="003E074C">
        <w:rPr>
          <w:rFonts w:eastAsia="SimSun"/>
          <w:iCs/>
          <w:szCs w:val="22"/>
        </w:rPr>
        <w:t xml:space="preserve"> The Pre-MG will be dropped.</w:t>
      </w:r>
    </w:p>
    <w:tbl>
      <w:tblPr>
        <w:tblStyle w:val="TableGrid"/>
        <w:tblW w:w="0" w:type="auto"/>
        <w:tblInd w:w="85" w:type="dxa"/>
        <w:tblLook w:val="04A0" w:firstRow="1" w:lastRow="0" w:firstColumn="1" w:lastColumn="0" w:noHBand="0" w:noVBand="1"/>
      </w:tblPr>
      <w:tblGrid>
        <w:gridCol w:w="8550"/>
      </w:tblGrid>
      <w:tr w:rsidR="00881F34" w14:paraId="125506A7" w14:textId="77777777" w:rsidTr="006A69CE">
        <w:tc>
          <w:tcPr>
            <w:tcW w:w="8550" w:type="dxa"/>
          </w:tcPr>
          <w:p w14:paraId="62ECE96A" w14:textId="77777777" w:rsidR="00881F34" w:rsidRPr="00B1327D" w:rsidRDefault="00881F34" w:rsidP="00881F34">
            <w:pPr>
              <w:overflowPunct/>
              <w:autoSpaceDE/>
              <w:autoSpaceDN/>
              <w:adjustRightInd/>
              <w:spacing w:before="120"/>
              <w:textAlignment w:val="auto"/>
              <w:rPr>
                <w:sz w:val="18"/>
                <w:szCs w:val="18"/>
                <w:lang w:eastAsia="zh-CN"/>
              </w:rPr>
            </w:pPr>
            <w:r w:rsidRPr="00B1327D">
              <w:rPr>
                <w:b/>
                <w:bCs/>
                <w:sz w:val="18"/>
                <w:szCs w:val="18"/>
                <w:u w:val="single"/>
                <w:lang w:eastAsia="zh-CN"/>
              </w:rPr>
              <w:t>Issue 3-3-5: [Case 1] [Case 1] When the pre-configured MG activation procedure is overlapped with one of concurrent gap occasion where the MG has higher priority than the Pre-MG</w:t>
            </w:r>
            <w:r w:rsidRPr="00B1327D">
              <w:rPr>
                <w:b/>
                <w:bCs/>
                <w:sz w:val="18"/>
                <w:szCs w:val="18"/>
                <w:lang w:eastAsia="zh-CN"/>
              </w:rPr>
              <w:t xml:space="preserve">  </w:t>
            </w:r>
          </w:p>
          <w:p w14:paraId="35C382EA" w14:textId="77777777" w:rsidR="00881F34" w:rsidRPr="00B1327D" w:rsidRDefault="00881F34" w:rsidP="00881F34">
            <w:pPr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120"/>
              <w:textAlignment w:val="center"/>
              <w:rPr>
                <w:sz w:val="18"/>
                <w:szCs w:val="18"/>
                <w:lang w:eastAsia="zh-CN"/>
              </w:rPr>
            </w:pPr>
            <w:r w:rsidRPr="00B1327D">
              <w:rPr>
                <w:color w:val="000000"/>
                <w:sz w:val="18"/>
                <w:szCs w:val="18"/>
                <w:lang w:eastAsia="zh-CN"/>
              </w:rPr>
              <w:t>Background:</w:t>
            </w:r>
          </w:p>
          <w:p w14:paraId="28822B11" w14:textId="77777777" w:rsidR="00881F34" w:rsidRPr="00B1327D" w:rsidRDefault="00881F34" w:rsidP="00881F34">
            <w:pPr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after="120"/>
              <w:textAlignment w:val="center"/>
              <w:rPr>
                <w:sz w:val="18"/>
                <w:szCs w:val="18"/>
                <w:lang w:eastAsia="zh-CN"/>
              </w:rPr>
            </w:pPr>
            <w:r w:rsidRPr="00B1327D">
              <w:rPr>
                <w:sz w:val="18"/>
                <w:szCs w:val="18"/>
                <w:lang w:eastAsia="zh-CN"/>
              </w:rPr>
              <w:t>The collision scenario in this issue is depicted in the figure below:</w:t>
            </w:r>
          </w:p>
          <w:p w14:paraId="24BAFFC6" w14:textId="77777777" w:rsidR="00881F34" w:rsidRPr="00B1327D" w:rsidRDefault="00881F34" w:rsidP="00881F34">
            <w:pPr>
              <w:overflowPunct/>
              <w:autoSpaceDE/>
              <w:autoSpaceDN/>
              <w:adjustRightInd/>
              <w:spacing w:after="0"/>
              <w:ind w:left="1080"/>
              <w:jc w:val="center"/>
              <w:textAlignment w:val="auto"/>
              <w:rPr>
                <w:sz w:val="18"/>
                <w:szCs w:val="18"/>
                <w:lang w:val="en-US" w:eastAsia="zh-CN"/>
              </w:rPr>
            </w:pPr>
            <w:r w:rsidRPr="00B1327D">
              <w:rPr>
                <w:rFonts w:eastAsia="SimSun"/>
                <w:b/>
                <w:bCs/>
                <w:iCs/>
                <w:noProof/>
                <w:sz w:val="18"/>
                <w:szCs w:val="18"/>
                <w:u w:val="single"/>
              </w:rPr>
              <w:lastRenderedPageBreak/>
              <w:drawing>
                <wp:inline distT="0" distB="0" distL="0" distR="0" wp14:anchorId="56F03E41" wp14:editId="59913AD3">
                  <wp:extent cx="3631565" cy="1949450"/>
                  <wp:effectExtent l="0" t="0" r="698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1565" cy="1949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4F3052E" w14:textId="77777777" w:rsidR="00881F34" w:rsidRPr="00B1327D" w:rsidRDefault="00881F34" w:rsidP="00881F34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Microsoft YaHei"/>
                <w:sz w:val="18"/>
                <w:szCs w:val="18"/>
                <w:lang w:val="en-US" w:eastAsia="zh-CN"/>
              </w:rPr>
            </w:pPr>
            <w:r w:rsidRPr="00B1327D">
              <w:rPr>
                <w:rFonts w:eastAsia="Microsoft YaHei"/>
                <w:sz w:val="18"/>
                <w:szCs w:val="18"/>
                <w:lang w:val="en-US" w:eastAsia="zh-CN"/>
              </w:rPr>
              <w:t> </w:t>
            </w:r>
          </w:p>
          <w:p w14:paraId="6A1A7CAA" w14:textId="77777777" w:rsidR="00881F34" w:rsidRPr="00B1327D" w:rsidRDefault="00881F34" w:rsidP="00881F34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sz w:val="18"/>
                <w:szCs w:val="18"/>
                <w:lang w:eastAsia="zh-CN"/>
              </w:rPr>
            </w:pPr>
            <w:r w:rsidRPr="00B1327D">
              <w:rPr>
                <w:b/>
                <w:bCs/>
                <w:sz w:val="18"/>
                <w:szCs w:val="18"/>
                <w:lang w:eastAsia="zh-CN"/>
              </w:rPr>
              <w:t>&lt; Agreement/ Way forward &gt;</w:t>
            </w:r>
            <w:r w:rsidRPr="00B1327D">
              <w:rPr>
                <w:sz w:val="18"/>
                <w:szCs w:val="18"/>
                <w:lang w:eastAsia="zh-CN"/>
              </w:rPr>
              <w:t xml:space="preserve">:  </w:t>
            </w:r>
          </w:p>
          <w:p w14:paraId="152D867D" w14:textId="77777777" w:rsidR="00881F34" w:rsidRPr="00B1327D" w:rsidRDefault="00881F34" w:rsidP="00881F34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120"/>
              <w:textAlignment w:val="center"/>
              <w:rPr>
                <w:sz w:val="18"/>
                <w:szCs w:val="18"/>
                <w:lang w:eastAsia="zh-CN"/>
              </w:rPr>
            </w:pPr>
            <w:r w:rsidRPr="00B1327D">
              <w:rPr>
                <w:sz w:val="18"/>
                <w:szCs w:val="18"/>
                <w:lang w:eastAsia="zh-CN"/>
              </w:rPr>
              <w:t xml:space="preserve">Option 1: follow the same agreement as in issues 3-3-2, and 3-3-3. </w:t>
            </w:r>
          </w:p>
          <w:p w14:paraId="44552ABA" w14:textId="387C3E5A" w:rsidR="00881F34" w:rsidRPr="00881F34" w:rsidRDefault="00881F34" w:rsidP="00881F34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120"/>
              <w:textAlignment w:val="center"/>
              <w:rPr>
                <w:rFonts w:eastAsiaTheme="minorEastAsia"/>
                <w:b/>
                <w:bCs/>
                <w:u w:val="single"/>
                <w:lang w:eastAsia="zh-CN"/>
              </w:rPr>
            </w:pPr>
            <w:r w:rsidRPr="00B1327D">
              <w:rPr>
                <w:color w:val="000000"/>
                <w:sz w:val="18"/>
                <w:szCs w:val="18"/>
                <w:lang w:eastAsia="zh-CN"/>
              </w:rPr>
              <w:t>Option 2: When the pre-MG (de)activation procedure is overlapped with one of concurrent gap occasion and the MG has higher priority, existing priority rule applies without any change.</w:t>
            </w:r>
          </w:p>
        </w:tc>
      </w:tr>
    </w:tbl>
    <w:p w14:paraId="3970DF01" w14:textId="2FBA9B2F" w:rsidR="00A1119C" w:rsidRDefault="006A69CE" w:rsidP="00611755">
      <w:pPr>
        <w:pStyle w:val="BodyText"/>
        <w:spacing w:before="120"/>
        <w:rPr>
          <w:rFonts w:eastAsia="SimSun"/>
          <w:b/>
          <w:bCs/>
          <w:i/>
          <w:szCs w:val="22"/>
        </w:rPr>
      </w:pPr>
      <w:bookmarkStart w:id="14" w:name="_Ref141711406"/>
      <w:r w:rsidRPr="002F7776">
        <w:rPr>
          <w:rFonts w:eastAsia="SimSun"/>
          <w:b/>
          <w:bCs/>
          <w:i/>
          <w:szCs w:val="22"/>
        </w:rPr>
        <w:lastRenderedPageBreak/>
        <w:t xml:space="preserve">Proposal </w:t>
      </w:r>
      <w:r w:rsidRPr="002F7776">
        <w:rPr>
          <w:rFonts w:eastAsia="SimSun"/>
          <w:b/>
          <w:bCs/>
          <w:i/>
          <w:szCs w:val="22"/>
        </w:rPr>
        <w:fldChar w:fldCharType="begin"/>
      </w:r>
      <w:r w:rsidRPr="002F7776">
        <w:rPr>
          <w:rFonts w:eastAsia="SimSun"/>
          <w:b/>
          <w:bCs/>
          <w:i/>
          <w:szCs w:val="22"/>
        </w:rPr>
        <w:instrText xml:space="preserve"> SEQ Proposal \* ARABIC </w:instrText>
      </w:r>
      <w:r w:rsidRPr="002F7776">
        <w:rPr>
          <w:rFonts w:eastAsia="SimSun"/>
          <w:b/>
          <w:bCs/>
          <w:i/>
          <w:szCs w:val="22"/>
        </w:rPr>
        <w:fldChar w:fldCharType="separate"/>
      </w:r>
      <w:r w:rsidR="002A6E74">
        <w:rPr>
          <w:rFonts w:eastAsia="SimSun"/>
          <w:b/>
          <w:bCs/>
          <w:i/>
          <w:noProof/>
          <w:szCs w:val="22"/>
        </w:rPr>
        <w:t>3</w:t>
      </w:r>
      <w:r w:rsidRPr="002F7776">
        <w:rPr>
          <w:rFonts w:eastAsia="SimSun"/>
          <w:b/>
          <w:bCs/>
          <w:i/>
          <w:szCs w:val="22"/>
        </w:rPr>
        <w:fldChar w:fldCharType="end"/>
      </w:r>
      <w:r w:rsidRPr="002F7776">
        <w:rPr>
          <w:rFonts w:eastAsia="SimSun"/>
          <w:b/>
          <w:bCs/>
          <w:i/>
          <w:szCs w:val="22"/>
        </w:rPr>
        <w:t>: When the pre-configured MG activation procedure is overlapped with MG</w:t>
      </w:r>
      <w:r>
        <w:rPr>
          <w:rFonts w:eastAsia="SimSun"/>
          <w:b/>
          <w:bCs/>
          <w:i/>
          <w:szCs w:val="22"/>
        </w:rPr>
        <w:t>(</w:t>
      </w:r>
      <w:r w:rsidRPr="002F7776">
        <w:rPr>
          <w:rFonts w:eastAsia="SimSun"/>
          <w:b/>
          <w:bCs/>
          <w:i/>
          <w:szCs w:val="22"/>
        </w:rPr>
        <w:t>MG has higher priority than the MG</w:t>
      </w:r>
      <w:r>
        <w:rPr>
          <w:rFonts w:eastAsia="SimSun"/>
          <w:b/>
          <w:bCs/>
          <w:i/>
          <w:szCs w:val="22"/>
        </w:rPr>
        <w:t>)</w:t>
      </w:r>
      <w:r w:rsidRPr="002F7776">
        <w:rPr>
          <w:rFonts w:eastAsia="SimSun"/>
          <w:b/>
          <w:bCs/>
          <w:i/>
          <w:szCs w:val="22"/>
        </w:rPr>
        <w:t>,</w:t>
      </w:r>
      <w:r>
        <w:rPr>
          <w:rFonts w:eastAsia="SimSun"/>
          <w:b/>
          <w:bCs/>
          <w:i/>
          <w:szCs w:val="22"/>
        </w:rPr>
        <w:t xml:space="preserve"> the existing Rel-17 gap dropping </w:t>
      </w:r>
      <w:r w:rsidR="00A545BE">
        <w:rPr>
          <w:rFonts w:eastAsia="SimSun"/>
          <w:b/>
          <w:bCs/>
          <w:i/>
          <w:szCs w:val="22"/>
        </w:rPr>
        <w:t>rule will</w:t>
      </w:r>
      <w:r>
        <w:rPr>
          <w:rFonts w:eastAsia="SimSun"/>
          <w:b/>
          <w:bCs/>
          <w:i/>
          <w:szCs w:val="22"/>
        </w:rPr>
        <w:t xml:space="preserve"> be reused.</w:t>
      </w:r>
      <w:bookmarkEnd w:id="14"/>
    </w:p>
    <w:p w14:paraId="02A10902" w14:textId="77777777" w:rsidR="006A69CE" w:rsidRDefault="006A69CE" w:rsidP="00A1119C">
      <w:pPr>
        <w:pStyle w:val="BodyText"/>
        <w:rPr>
          <w:rFonts w:eastAsiaTheme="minorEastAsia"/>
          <w:b/>
          <w:bCs/>
          <w:u w:val="single"/>
          <w:lang w:val="en-US" w:eastAsia="zh-CN"/>
        </w:rPr>
      </w:pPr>
    </w:p>
    <w:p w14:paraId="46714E4D" w14:textId="77777777" w:rsidR="001C60F3" w:rsidRDefault="001C60F3" w:rsidP="00FB18D7">
      <w:pPr>
        <w:pStyle w:val="BodyText"/>
        <w:rPr>
          <w:rFonts w:eastAsia="SimSun"/>
          <w:iCs/>
          <w:szCs w:val="22"/>
        </w:rPr>
      </w:pPr>
      <w:r>
        <w:rPr>
          <w:rFonts w:ascii="Arial" w:hAnsi="Arial" w:cs="Arial"/>
          <w:b/>
          <w:bCs/>
          <w:u w:val="single"/>
        </w:rPr>
        <w:t>[Scenario 4] When one pre-configured MG deactivation procedure is fully overlapped with another pre-configured MG activation procedure triggered by single BWP switching during the dynamic collision</w:t>
      </w:r>
      <w:r w:rsidRPr="003074FF">
        <w:rPr>
          <w:rFonts w:eastAsia="SimSun"/>
          <w:iCs/>
          <w:szCs w:val="22"/>
        </w:rPr>
        <w:t xml:space="preserve"> </w:t>
      </w:r>
    </w:p>
    <w:p w14:paraId="1B632344" w14:textId="5BA2448D" w:rsidR="00433ED0" w:rsidRPr="006E3A4D" w:rsidRDefault="006E3A4D" w:rsidP="00433ED0">
      <w:pPr>
        <w:pStyle w:val="BodyText"/>
        <w:jc w:val="both"/>
        <w:rPr>
          <w:rFonts w:eastAsiaTheme="minorEastAsia"/>
          <w:lang w:val="en-US" w:eastAsia="zh-CN"/>
        </w:rPr>
      </w:pPr>
      <w:r w:rsidRPr="006E3A4D">
        <w:rPr>
          <w:rFonts w:eastAsiaTheme="minorEastAsia"/>
          <w:lang w:val="en-US" w:eastAsia="zh-CN"/>
        </w:rPr>
        <w:t>In this scenario</w:t>
      </w:r>
      <w:r>
        <w:rPr>
          <w:rFonts w:eastAsiaTheme="minorEastAsia"/>
          <w:lang w:val="en-US" w:eastAsia="zh-CN"/>
        </w:rPr>
        <w:t xml:space="preserve">, </w:t>
      </w:r>
      <w:r w:rsidR="00315EC9">
        <w:rPr>
          <w:rFonts w:eastAsiaTheme="minorEastAsia"/>
          <w:lang w:val="en-US" w:eastAsia="zh-CN"/>
        </w:rPr>
        <w:t>only one Pre-MG is activated</w:t>
      </w:r>
      <w:r w:rsidR="00892A5C">
        <w:rPr>
          <w:rFonts w:eastAsiaTheme="minorEastAsia"/>
          <w:lang w:val="en-US" w:eastAsia="zh-CN"/>
        </w:rPr>
        <w:t xml:space="preserve"> </w:t>
      </w:r>
      <w:r w:rsidR="005162CF">
        <w:rPr>
          <w:rFonts w:eastAsiaTheme="minorEastAsia"/>
          <w:lang w:val="en-US" w:eastAsia="zh-CN"/>
        </w:rPr>
        <w:t xml:space="preserve">during </w:t>
      </w:r>
      <w:r w:rsidR="00892A5C">
        <w:rPr>
          <w:rFonts w:eastAsiaTheme="minorEastAsia"/>
          <w:lang w:val="en-US" w:eastAsia="zh-CN"/>
        </w:rPr>
        <w:t>all the time</w:t>
      </w:r>
      <w:r w:rsidR="00315EC9">
        <w:rPr>
          <w:rFonts w:eastAsiaTheme="minorEastAsia"/>
          <w:lang w:val="en-US" w:eastAsia="zh-CN"/>
        </w:rPr>
        <w:t>.</w:t>
      </w:r>
      <w:r w:rsidR="00EC4B3A">
        <w:rPr>
          <w:rFonts w:eastAsiaTheme="minorEastAsia"/>
          <w:lang w:val="en-US" w:eastAsia="zh-CN"/>
        </w:rPr>
        <w:t xml:space="preserve"> When </w:t>
      </w:r>
      <w:r w:rsidR="00190AB5">
        <w:rPr>
          <w:rFonts w:eastAsiaTheme="minorEastAsia"/>
          <w:lang w:val="en-US" w:eastAsia="zh-CN"/>
        </w:rPr>
        <w:t xml:space="preserve">one of </w:t>
      </w:r>
      <w:r w:rsidR="00EC4B3A">
        <w:rPr>
          <w:rFonts w:eastAsiaTheme="minorEastAsia"/>
          <w:lang w:val="en-US" w:eastAsia="zh-CN"/>
        </w:rPr>
        <w:t xml:space="preserve">the Pre-MG </w:t>
      </w:r>
      <w:r w:rsidR="00197708">
        <w:rPr>
          <w:rFonts w:eastAsiaTheme="minorEastAsia"/>
          <w:lang w:val="en-US" w:eastAsia="zh-CN"/>
        </w:rPr>
        <w:t xml:space="preserve">#1 </w:t>
      </w:r>
      <w:r w:rsidR="00190AB5">
        <w:rPr>
          <w:rFonts w:eastAsiaTheme="minorEastAsia"/>
          <w:lang w:val="en-US" w:eastAsia="zh-CN"/>
        </w:rPr>
        <w:t>is</w:t>
      </w:r>
      <w:r w:rsidR="00EC4B3A">
        <w:rPr>
          <w:rFonts w:eastAsiaTheme="minorEastAsia"/>
          <w:lang w:val="en-US" w:eastAsia="zh-CN"/>
        </w:rPr>
        <w:t xml:space="preserve"> deactivated,</w:t>
      </w:r>
      <w:r w:rsidR="00197708">
        <w:rPr>
          <w:rFonts w:eastAsiaTheme="minorEastAsia"/>
          <w:lang w:val="en-US" w:eastAsia="zh-CN"/>
        </w:rPr>
        <w:t xml:space="preserve"> and </w:t>
      </w:r>
      <w:r w:rsidR="00190AB5">
        <w:rPr>
          <w:rFonts w:eastAsiaTheme="minorEastAsia"/>
          <w:lang w:val="en-US" w:eastAsia="zh-CN"/>
        </w:rPr>
        <w:t>another</w:t>
      </w:r>
      <w:r w:rsidR="00197708">
        <w:rPr>
          <w:rFonts w:eastAsiaTheme="minorEastAsia"/>
          <w:lang w:val="en-US" w:eastAsia="zh-CN"/>
        </w:rPr>
        <w:t xml:space="preserve"> Pre-MG #2 </w:t>
      </w:r>
      <w:r w:rsidR="00190AB5">
        <w:rPr>
          <w:rFonts w:eastAsiaTheme="minorEastAsia"/>
          <w:lang w:val="en-US" w:eastAsia="zh-CN"/>
        </w:rPr>
        <w:t>will be</w:t>
      </w:r>
      <w:r w:rsidR="00197708">
        <w:rPr>
          <w:rFonts w:eastAsiaTheme="minorEastAsia"/>
          <w:lang w:val="en-US" w:eastAsia="zh-CN"/>
        </w:rPr>
        <w:t xml:space="preserve"> activated</w:t>
      </w:r>
      <w:r w:rsidR="00F06D98">
        <w:rPr>
          <w:rFonts w:eastAsiaTheme="minorEastAsia"/>
          <w:lang w:val="en-US" w:eastAsia="zh-CN"/>
        </w:rPr>
        <w:t xml:space="preserve"> </w:t>
      </w:r>
      <w:r w:rsidR="00190AB5">
        <w:rPr>
          <w:rFonts w:eastAsiaTheme="minorEastAsia"/>
          <w:lang w:val="en-US" w:eastAsia="zh-CN"/>
        </w:rPr>
        <w:t>at the same time.</w:t>
      </w:r>
      <w:r w:rsidR="00CE2851">
        <w:rPr>
          <w:rFonts w:eastAsiaTheme="minorEastAsia"/>
          <w:lang w:val="en-US" w:eastAsia="zh-CN"/>
        </w:rPr>
        <w:t xml:space="preserve"> </w:t>
      </w:r>
      <w:r w:rsidR="00892A5C">
        <w:rPr>
          <w:rFonts w:eastAsiaTheme="minorEastAsia"/>
          <w:lang w:val="en-US" w:eastAsia="zh-CN"/>
        </w:rPr>
        <w:t>O</w:t>
      </w:r>
      <w:r w:rsidR="00ED53FC">
        <w:rPr>
          <w:rFonts w:eastAsiaTheme="minorEastAsia"/>
          <w:lang w:val="en-US" w:eastAsia="zh-CN"/>
        </w:rPr>
        <w:t>nly</w:t>
      </w:r>
      <w:r w:rsidR="008B728E">
        <w:rPr>
          <w:rFonts w:eastAsiaTheme="minorEastAsia"/>
          <w:lang w:val="en-US" w:eastAsia="zh-CN"/>
        </w:rPr>
        <w:t xml:space="preserve"> gap</w:t>
      </w:r>
      <w:r w:rsidR="00ED53FC">
        <w:rPr>
          <w:rFonts w:eastAsiaTheme="minorEastAsia"/>
          <w:lang w:val="en-US" w:eastAsia="zh-CN"/>
        </w:rPr>
        <w:t xml:space="preserve"> </w:t>
      </w:r>
      <w:r w:rsidR="001C3A88">
        <w:rPr>
          <w:rFonts w:eastAsiaTheme="minorEastAsia"/>
          <w:lang w:val="en-US" w:eastAsia="zh-CN"/>
        </w:rPr>
        <w:t>reconfiguration</w:t>
      </w:r>
      <w:r w:rsidR="00DE44C8">
        <w:rPr>
          <w:rFonts w:eastAsiaTheme="minorEastAsia"/>
          <w:lang w:val="en-US" w:eastAsia="zh-CN"/>
        </w:rPr>
        <w:t xml:space="preserve"> </w:t>
      </w:r>
      <w:r w:rsidR="00F61CBA">
        <w:rPr>
          <w:rFonts w:eastAsiaTheme="minorEastAsia"/>
          <w:lang w:val="en-US" w:eastAsia="zh-CN"/>
        </w:rPr>
        <w:t xml:space="preserve">other than </w:t>
      </w:r>
      <w:r w:rsidR="00E0783C">
        <w:rPr>
          <w:rFonts w:eastAsiaTheme="minorEastAsia"/>
          <w:lang w:val="en-US" w:eastAsia="zh-CN"/>
        </w:rPr>
        <w:t xml:space="preserve">gap collision </w:t>
      </w:r>
      <w:r w:rsidR="00752B31">
        <w:rPr>
          <w:rFonts w:eastAsiaTheme="minorEastAsia"/>
          <w:lang w:val="en-US" w:eastAsia="zh-CN"/>
        </w:rPr>
        <w:t>will be performed</w:t>
      </w:r>
      <w:r w:rsidR="00ED53FC">
        <w:rPr>
          <w:rFonts w:eastAsiaTheme="minorEastAsia"/>
          <w:lang w:val="en-US" w:eastAsia="zh-CN"/>
        </w:rPr>
        <w:t xml:space="preserve"> in this scenario. </w:t>
      </w:r>
      <w:r w:rsidR="00752B31">
        <w:rPr>
          <w:rFonts w:eastAsiaTheme="minorEastAsia"/>
          <w:lang w:val="en-US" w:eastAsia="zh-CN"/>
        </w:rPr>
        <w:t xml:space="preserve">Thus, </w:t>
      </w:r>
      <w:r w:rsidR="00DE44C8">
        <w:rPr>
          <w:rFonts w:eastAsiaTheme="minorEastAsia"/>
          <w:lang w:val="en-US" w:eastAsia="zh-CN"/>
        </w:rPr>
        <w:t xml:space="preserve">UE </w:t>
      </w:r>
      <w:r w:rsidR="000F41C5">
        <w:rPr>
          <w:rFonts w:eastAsiaTheme="minorEastAsia"/>
          <w:lang w:val="en-US" w:eastAsia="zh-CN"/>
        </w:rPr>
        <w:t>can perform measurement within both Pre-MGs even if t</w:t>
      </w:r>
      <w:r w:rsidR="00892A5C">
        <w:rPr>
          <w:rFonts w:eastAsiaTheme="minorEastAsia"/>
          <w:lang w:val="en-US" w:eastAsia="zh-CN"/>
        </w:rPr>
        <w:t>he configured Pre-MGs</w:t>
      </w:r>
      <w:r w:rsidR="00001599">
        <w:rPr>
          <w:rFonts w:eastAsiaTheme="minorEastAsia"/>
          <w:lang w:val="en-US" w:eastAsia="zh-CN"/>
        </w:rPr>
        <w:t xml:space="preserve"> </w:t>
      </w:r>
      <w:r w:rsidR="002C38A5">
        <w:rPr>
          <w:rFonts w:eastAsiaTheme="minorEastAsia"/>
          <w:lang w:val="en-US" w:eastAsia="zh-CN"/>
        </w:rPr>
        <w:t>are close to</w:t>
      </w:r>
      <w:r w:rsidR="00001599">
        <w:rPr>
          <w:rFonts w:eastAsiaTheme="minorEastAsia"/>
          <w:lang w:val="en-US" w:eastAsia="zh-CN"/>
        </w:rPr>
        <w:t xml:space="preserve"> each other</w:t>
      </w:r>
      <w:r w:rsidR="00DE44C8">
        <w:rPr>
          <w:rFonts w:eastAsiaTheme="minorEastAsia"/>
          <w:lang w:val="en-US" w:eastAsia="zh-CN"/>
        </w:rPr>
        <w:t>.</w:t>
      </w:r>
      <w:r w:rsidR="00E0783C">
        <w:rPr>
          <w:rFonts w:eastAsiaTheme="minorEastAsia"/>
          <w:lang w:val="en-US" w:eastAsia="zh-CN"/>
        </w:rPr>
        <w:t xml:space="preserve"> </w:t>
      </w:r>
      <w:r w:rsidR="00433ED0">
        <w:rPr>
          <w:rFonts w:eastAsiaTheme="minorEastAsia"/>
          <w:lang w:val="en-US" w:eastAsia="zh-CN"/>
        </w:rPr>
        <w:t>No gap dropping rule will be applied.</w:t>
      </w:r>
      <w:r w:rsidR="001F503B">
        <w:rPr>
          <w:rFonts w:eastAsiaTheme="minorEastAsia"/>
          <w:lang w:val="en-US" w:eastAsia="zh-CN"/>
        </w:rPr>
        <w:t xml:space="preserve"> </w:t>
      </w:r>
      <w:r w:rsidR="00433ED0" w:rsidRPr="00AA0EF3">
        <w:rPr>
          <w:rFonts w:eastAsiaTheme="minorEastAsia"/>
          <w:lang w:val="en-US" w:eastAsia="zh-CN"/>
        </w:rPr>
        <w:t xml:space="preserve">Data scheduling is not expected within the </w:t>
      </w:r>
      <w:r w:rsidR="00433ED0">
        <w:rPr>
          <w:rFonts w:eastAsiaTheme="minorEastAsia"/>
          <w:lang w:val="en-US" w:eastAsia="zh-CN"/>
        </w:rPr>
        <w:t>Pre-</w:t>
      </w:r>
      <w:r w:rsidR="00433ED0" w:rsidRPr="00AA0EF3">
        <w:rPr>
          <w:rFonts w:eastAsiaTheme="minorEastAsia"/>
          <w:lang w:val="en-US" w:eastAsia="zh-CN"/>
        </w:rPr>
        <w:t>MG</w:t>
      </w:r>
      <w:r w:rsidR="00433ED0">
        <w:rPr>
          <w:rFonts w:eastAsiaTheme="minorEastAsia"/>
          <w:lang w:val="en-US" w:eastAsia="zh-CN"/>
        </w:rPr>
        <w:t xml:space="preserve"> </w:t>
      </w:r>
      <w:r w:rsidR="00433ED0" w:rsidRPr="00AA0EF3">
        <w:rPr>
          <w:rFonts w:eastAsiaTheme="minorEastAsia"/>
          <w:lang w:val="en-US" w:eastAsia="zh-CN"/>
        </w:rPr>
        <w:t xml:space="preserve">occasion </w:t>
      </w:r>
      <w:r w:rsidR="00433ED0">
        <w:rPr>
          <w:rFonts w:eastAsiaTheme="minorEastAsia"/>
          <w:lang w:val="en-US" w:eastAsia="zh-CN"/>
        </w:rPr>
        <w:t>before and after</w:t>
      </w:r>
      <w:r w:rsidR="00433ED0" w:rsidRPr="00AA0EF3">
        <w:rPr>
          <w:rFonts w:eastAsiaTheme="minorEastAsia"/>
          <w:lang w:val="en-US" w:eastAsia="zh-CN"/>
        </w:rPr>
        <w:t xml:space="preserve"> the Pre-MG activation</w:t>
      </w:r>
      <w:r w:rsidR="00433ED0">
        <w:rPr>
          <w:rFonts w:eastAsiaTheme="minorEastAsia"/>
          <w:lang w:val="en-US" w:eastAsia="zh-CN"/>
        </w:rPr>
        <w:t>/deactivation</w:t>
      </w:r>
      <w:r w:rsidR="00433ED0" w:rsidRPr="00AA0EF3">
        <w:rPr>
          <w:rFonts w:eastAsiaTheme="minorEastAsia"/>
          <w:lang w:val="en-US" w:eastAsia="zh-CN"/>
        </w:rPr>
        <w:t xml:space="preserve"> procedure.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565DF" w14:paraId="5D2FFC56" w14:textId="77777777" w:rsidTr="00A565DF">
        <w:tc>
          <w:tcPr>
            <w:tcW w:w="9629" w:type="dxa"/>
          </w:tcPr>
          <w:p w14:paraId="2902B85F" w14:textId="77777777" w:rsidR="00A565DF" w:rsidRPr="00B1327D" w:rsidRDefault="00A565DF" w:rsidP="00A565DF">
            <w:pPr>
              <w:overflowPunct/>
              <w:autoSpaceDE/>
              <w:autoSpaceDN/>
              <w:adjustRightInd/>
              <w:spacing w:before="120"/>
              <w:textAlignment w:val="auto"/>
              <w:rPr>
                <w:sz w:val="18"/>
                <w:szCs w:val="18"/>
                <w:lang w:eastAsia="zh-CN"/>
              </w:rPr>
            </w:pPr>
            <w:r w:rsidRPr="00B1327D">
              <w:rPr>
                <w:b/>
                <w:bCs/>
                <w:sz w:val="18"/>
                <w:szCs w:val="18"/>
                <w:u w:val="single"/>
                <w:lang w:eastAsia="zh-CN"/>
              </w:rPr>
              <w:t>Issue 3-3-8: [Case 1] When one pre-configured MG deactivation procedure is overlapped with another pre-configured MG activation procedure during the dynamic collision</w:t>
            </w:r>
          </w:p>
          <w:p w14:paraId="6867D446" w14:textId="77777777" w:rsidR="00A565DF" w:rsidRPr="00B1327D" w:rsidRDefault="00A565DF" w:rsidP="00A565DF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120"/>
              <w:textAlignment w:val="center"/>
              <w:rPr>
                <w:sz w:val="18"/>
                <w:szCs w:val="18"/>
                <w:lang w:eastAsia="zh-CN"/>
              </w:rPr>
            </w:pPr>
            <w:r w:rsidRPr="00B1327D">
              <w:rPr>
                <w:b/>
                <w:bCs/>
                <w:color w:val="000000"/>
                <w:sz w:val="18"/>
                <w:szCs w:val="18"/>
                <w:lang w:eastAsia="zh-CN"/>
              </w:rPr>
              <w:t>Background:</w:t>
            </w:r>
          </w:p>
          <w:p w14:paraId="7247715F" w14:textId="77777777" w:rsidR="00A565DF" w:rsidRPr="00B1327D" w:rsidRDefault="00A565DF" w:rsidP="00A565DF">
            <w:pPr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after="120"/>
              <w:textAlignment w:val="center"/>
              <w:rPr>
                <w:sz w:val="18"/>
                <w:szCs w:val="18"/>
                <w:lang w:eastAsia="zh-CN"/>
              </w:rPr>
            </w:pPr>
            <w:r w:rsidRPr="00B1327D">
              <w:rPr>
                <w:sz w:val="18"/>
                <w:szCs w:val="18"/>
                <w:lang w:eastAsia="zh-CN"/>
              </w:rPr>
              <w:t>NW configures Pre-MG1 associated with BWP-1 and Pre-MG2 associated with BWP-2.</w:t>
            </w:r>
          </w:p>
          <w:p w14:paraId="39D53196" w14:textId="77777777" w:rsidR="00A565DF" w:rsidRPr="00B1327D" w:rsidRDefault="00A565DF" w:rsidP="00A565DF">
            <w:pPr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after="120"/>
              <w:textAlignment w:val="center"/>
              <w:rPr>
                <w:sz w:val="18"/>
                <w:szCs w:val="18"/>
                <w:lang w:eastAsia="zh-CN"/>
              </w:rPr>
            </w:pPr>
            <w:r w:rsidRPr="00B1327D">
              <w:rPr>
                <w:sz w:val="18"/>
                <w:szCs w:val="18"/>
                <w:lang w:eastAsia="zh-CN"/>
              </w:rPr>
              <w:t>When UE switches the active DL BWP from BWP-1 to BWP-2, the SSB1 associated with BWP-1 will be outside the active BWP-2, but the SSB2 associated with BWP-2 will be within the active DL BWP. The Pre-MG1 will be activated and the Pre-MG2 will be deactivated.</w:t>
            </w:r>
          </w:p>
          <w:p w14:paraId="42DC2CDF" w14:textId="77777777" w:rsidR="00A565DF" w:rsidRPr="00B1327D" w:rsidRDefault="00A565DF" w:rsidP="00A565DF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sz w:val="18"/>
                <w:szCs w:val="18"/>
                <w:lang w:eastAsia="zh-CN"/>
              </w:rPr>
            </w:pPr>
            <w:r w:rsidRPr="00B1327D">
              <w:rPr>
                <w:b/>
                <w:bCs/>
                <w:sz w:val="18"/>
                <w:szCs w:val="18"/>
                <w:lang w:eastAsia="zh-CN"/>
              </w:rPr>
              <w:t> &lt; Way forward &gt;</w:t>
            </w:r>
            <w:r w:rsidRPr="00B1327D">
              <w:rPr>
                <w:sz w:val="18"/>
                <w:szCs w:val="18"/>
                <w:lang w:eastAsia="zh-CN"/>
              </w:rPr>
              <w:t xml:space="preserve">:  </w:t>
            </w:r>
          </w:p>
          <w:p w14:paraId="13B237A3" w14:textId="77777777" w:rsidR="00A565DF" w:rsidRPr="00B1327D" w:rsidRDefault="00A565DF" w:rsidP="00A565DF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textAlignment w:val="center"/>
              <w:rPr>
                <w:sz w:val="18"/>
                <w:szCs w:val="18"/>
                <w:lang w:eastAsia="zh-CN"/>
              </w:rPr>
            </w:pPr>
            <w:r w:rsidRPr="00B1327D">
              <w:rPr>
                <w:sz w:val="18"/>
                <w:szCs w:val="18"/>
                <w:lang w:eastAsia="zh-CN"/>
              </w:rPr>
              <w:t>RAN4 to discuss the UE behaviour for this scenario, including the activation delay, Pre-MG status and gap dropping rule clarification.</w:t>
            </w:r>
          </w:p>
          <w:p w14:paraId="64E5C128" w14:textId="370D2CC6" w:rsidR="00A565DF" w:rsidRDefault="00A565DF" w:rsidP="00A565DF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textAlignment w:val="center"/>
              <w:rPr>
                <w:rFonts w:eastAsiaTheme="minorEastAsia"/>
                <w:lang w:val="en-US" w:eastAsia="zh-CN"/>
              </w:rPr>
            </w:pPr>
            <w:r w:rsidRPr="00B1327D">
              <w:rPr>
                <w:sz w:val="18"/>
                <w:szCs w:val="18"/>
                <w:lang w:eastAsia="zh-CN"/>
              </w:rPr>
              <w:t>RAN4 to further discuss whether apply a unified approach to all the activation and collision scenarios for Pre-MGs.</w:t>
            </w:r>
          </w:p>
        </w:tc>
      </w:tr>
    </w:tbl>
    <w:p w14:paraId="74D0CED2" w14:textId="3E88C59A" w:rsidR="008F66C3" w:rsidRDefault="00A565DF" w:rsidP="008F66C3">
      <w:pPr>
        <w:overflowPunct/>
        <w:autoSpaceDE/>
        <w:autoSpaceDN/>
        <w:adjustRightInd/>
        <w:spacing w:before="240" w:after="0"/>
        <w:jc w:val="both"/>
        <w:textAlignment w:val="auto"/>
        <w:rPr>
          <w:rFonts w:eastAsia="SimSun"/>
          <w:b/>
          <w:bCs/>
          <w:i/>
          <w:szCs w:val="22"/>
        </w:rPr>
      </w:pPr>
      <w:bookmarkStart w:id="15" w:name="_Ref141711408"/>
      <w:r w:rsidRPr="002F7776">
        <w:rPr>
          <w:rFonts w:eastAsia="SimSun"/>
          <w:b/>
          <w:bCs/>
          <w:i/>
          <w:szCs w:val="22"/>
        </w:rPr>
        <w:t xml:space="preserve">Proposal </w:t>
      </w:r>
      <w:r w:rsidRPr="002F7776">
        <w:rPr>
          <w:rFonts w:eastAsia="SimSun"/>
          <w:b/>
          <w:bCs/>
          <w:i/>
          <w:szCs w:val="22"/>
        </w:rPr>
        <w:fldChar w:fldCharType="begin"/>
      </w:r>
      <w:r w:rsidRPr="002F7776">
        <w:rPr>
          <w:rFonts w:eastAsia="SimSun"/>
          <w:b/>
          <w:bCs/>
          <w:i/>
          <w:szCs w:val="22"/>
        </w:rPr>
        <w:instrText xml:space="preserve"> SEQ Proposal \* ARABIC </w:instrText>
      </w:r>
      <w:r w:rsidRPr="002F7776">
        <w:rPr>
          <w:rFonts w:eastAsia="SimSun"/>
          <w:b/>
          <w:bCs/>
          <w:i/>
          <w:szCs w:val="22"/>
        </w:rPr>
        <w:fldChar w:fldCharType="separate"/>
      </w:r>
      <w:r w:rsidR="002A6E74">
        <w:rPr>
          <w:rFonts w:eastAsia="SimSun"/>
          <w:b/>
          <w:bCs/>
          <w:i/>
          <w:noProof/>
          <w:szCs w:val="22"/>
        </w:rPr>
        <w:t>4</w:t>
      </w:r>
      <w:r w:rsidRPr="002F7776">
        <w:rPr>
          <w:rFonts w:eastAsia="SimSun"/>
          <w:b/>
          <w:bCs/>
          <w:i/>
          <w:szCs w:val="22"/>
        </w:rPr>
        <w:fldChar w:fldCharType="end"/>
      </w:r>
      <w:r w:rsidRPr="002F7776">
        <w:rPr>
          <w:rFonts w:eastAsia="SimSun"/>
          <w:b/>
          <w:bCs/>
          <w:i/>
          <w:szCs w:val="22"/>
        </w:rPr>
        <w:t xml:space="preserve">: When </w:t>
      </w:r>
      <w:r>
        <w:rPr>
          <w:rFonts w:eastAsia="SimSun"/>
          <w:b/>
          <w:bCs/>
          <w:i/>
          <w:szCs w:val="22"/>
        </w:rPr>
        <w:t>one</w:t>
      </w:r>
      <w:r w:rsidRPr="002F7776">
        <w:rPr>
          <w:rFonts w:eastAsia="SimSun"/>
          <w:b/>
          <w:bCs/>
          <w:i/>
          <w:szCs w:val="22"/>
        </w:rPr>
        <w:t xml:space="preserve"> pre-configured MG</w:t>
      </w:r>
      <w:r>
        <w:rPr>
          <w:rFonts w:eastAsia="SimSun"/>
          <w:b/>
          <w:bCs/>
          <w:i/>
          <w:szCs w:val="22"/>
        </w:rPr>
        <w:t>(Pre-MG #1)</w:t>
      </w:r>
      <w:r w:rsidRPr="002F7776">
        <w:rPr>
          <w:rFonts w:eastAsia="SimSun"/>
          <w:b/>
          <w:bCs/>
          <w:i/>
          <w:szCs w:val="22"/>
        </w:rPr>
        <w:t xml:space="preserve"> deactivation procedure</w:t>
      </w:r>
      <w:r>
        <w:rPr>
          <w:rFonts w:eastAsia="SimSun"/>
          <w:b/>
          <w:bCs/>
          <w:i/>
          <w:szCs w:val="22"/>
        </w:rPr>
        <w:t xml:space="preserve"> </w:t>
      </w:r>
      <w:r w:rsidR="00795A41">
        <w:rPr>
          <w:rFonts w:eastAsia="SimSun"/>
          <w:b/>
          <w:bCs/>
          <w:i/>
          <w:szCs w:val="22"/>
        </w:rPr>
        <w:t xml:space="preserve">fully </w:t>
      </w:r>
      <w:r w:rsidR="005E733C">
        <w:rPr>
          <w:rFonts w:eastAsia="SimSun"/>
          <w:b/>
          <w:bCs/>
          <w:i/>
          <w:szCs w:val="22"/>
        </w:rPr>
        <w:t>overlap</w:t>
      </w:r>
      <w:r>
        <w:rPr>
          <w:rFonts w:eastAsia="SimSun"/>
          <w:b/>
          <w:bCs/>
          <w:i/>
          <w:szCs w:val="22"/>
        </w:rPr>
        <w:t xml:space="preserve">s with another </w:t>
      </w:r>
      <w:r w:rsidRPr="002F7776">
        <w:rPr>
          <w:rFonts w:eastAsia="SimSun"/>
          <w:b/>
          <w:bCs/>
          <w:i/>
          <w:szCs w:val="22"/>
        </w:rPr>
        <w:t>pre-configured MG</w:t>
      </w:r>
      <w:r>
        <w:rPr>
          <w:rFonts w:eastAsia="SimSun"/>
          <w:b/>
          <w:bCs/>
          <w:i/>
          <w:szCs w:val="22"/>
        </w:rPr>
        <w:t>(Pre-MG #2)</w:t>
      </w:r>
      <w:r w:rsidRPr="002F7776">
        <w:rPr>
          <w:rFonts w:eastAsia="SimSun"/>
          <w:b/>
          <w:bCs/>
          <w:i/>
          <w:szCs w:val="22"/>
        </w:rPr>
        <w:t xml:space="preserve"> activation procedure</w:t>
      </w:r>
      <w:r>
        <w:rPr>
          <w:rFonts w:eastAsia="SimSun"/>
          <w:b/>
          <w:bCs/>
          <w:i/>
          <w:szCs w:val="22"/>
        </w:rPr>
        <w:t xml:space="preserve">, </w:t>
      </w:r>
      <w:r w:rsidR="008F66C3">
        <w:rPr>
          <w:rFonts w:eastAsia="SimSun"/>
          <w:b/>
          <w:bCs/>
          <w:i/>
          <w:szCs w:val="22"/>
        </w:rPr>
        <w:t>no gap dropping rule shall be applied and UE shall perform measurement within each activated Pre-MG</w:t>
      </w:r>
      <w:r w:rsidR="00190AB5">
        <w:rPr>
          <w:rFonts w:eastAsia="SimSun"/>
          <w:b/>
          <w:bCs/>
          <w:i/>
          <w:szCs w:val="22"/>
        </w:rPr>
        <w:t>.</w:t>
      </w:r>
      <w:r w:rsidR="00433ED0" w:rsidRPr="00433ED0">
        <w:rPr>
          <w:rFonts w:eastAsiaTheme="minorEastAsia"/>
          <w:lang w:val="en-US" w:eastAsia="zh-CN"/>
        </w:rPr>
        <w:t xml:space="preserve"> </w:t>
      </w:r>
      <w:r w:rsidR="00433ED0" w:rsidRPr="00433ED0">
        <w:rPr>
          <w:rFonts w:eastAsia="SimSun"/>
          <w:b/>
          <w:bCs/>
          <w:i/>
          <w:szCs w:val="22"/>
        </w:rPr>
        <w:t xml:space="preserve">Data scheduling is not expected within the </w:t>
      </w:r>
      <w:r w:rsidR="001E1B2D">
        <w:rPr>
          <w:rFonts w:eastAsia="SimSun"/>
          <w:b/>
          <w:bCs/>
          <w:i/>
          <w:szCs w:val="22"/>
        </w:rPr>
        <w:t xml:space="preserve">deactivated </w:t>
      </w:r>
      <w:r w:rsidR="00433ED0" w:rsidRPr="00433ED0">
        <w:rPr>
          <w:rFonts w:eastAsia="SimSun"/>
          <w:b/>
          <w:bCs/>
          <w:i/>
          <w:szCs w:val="22"/>
        </w:rPr>
        <w:t>Pre-MG occasion</w:t>
      </w:r>
      <w:r w:rsidR="001E1B2D">
        <w:rPr>
          <w:rFonts w:eastAsia="SimSun"/>
          <w:b/>
          <w:bCs/>
          <w:i/>
          <w:szCs w:val="22"/>
        </w:rPr>
        <w:t>s</w:t>
      </w:r>
      <w:r w:rsidR="00433ED0" w:rsidRPr="00433ED0">
        <w:rPr>
          <w:rFonts w:eastAsia="SimSun"/>
          <w:b/>
          <w:bCs/>
          <w:i/>
          <w:szCs w:val="22"/>
        </w:rPr>
        <w:t xml:space="preserve"> before and after the Pre-MG activation/deactivation procedure.</w:t>
      </w:r>
      <w:bookmarkEnd w:id="15"/>
    </w:p>
    <w:p w14:paraId="129A5A6E" w14:textId="77777777" w:rsidR="00373477" w:rsidRDefault="00373477" w:rsidP="008F66C3">
      <w:pPr>
        <w:overflowPunct/>
        <w:autoSpaceDE/>
        <w:autoSpaceDN/>
        <w:adjustRightInd/>
        <w:spacing w:before="240" w:after="0"/>
        <w:jc w:val="both"/>
        <w:textAlignment w:val="auto"/>
        <w:rPr>
          <w:rFonts w:eastAsia="SimSun"/>
          <w:b/>
          <w:bCs/>
          <w:i/>
          <w:szCs w:val="22"/>
        </w:rPr>
      </w:pPr>
    </w:p>
    <w:p w14:paraId="7FD8A869" w14:textId="18545D9E" w:rsidR="00373477" w:rsidRPr="001929BD" w:rsidRDefault="00373477" w:rsidP="001929BD">
      <w:pPr>
        <w:pStyle w:val="BodyText"/>
        <w:rPr>
          <w:rFonts w:ascii="Arial" w:hAnsi="Arial" w:cs="Arial"/>
          <w:b/>
          <w:bCs/>
          <w:u w:val="single"/>
        </w:rPr>
      </w:pPr>
      <w:r w:rsidRPr="001929BD">
        <w:rPr>
          <w:rFonts w:ascii="Arial" w:hAnsi="Arial" w:cs="Arial"/>
          <w:b/>
          <w:bCs/>
          <w:u w:val="single"/>
        </w:rPr>
        <w:t>Capability</w:t>
      </w:r>
    </w:p>
    <w:p w14:paraId="1A87DF75" w14:textId="7C8089ED" w:rsidR="00373477" w:rsidRDefault="00B66E74" w:rsidP="00373477">
      <w:pPr>
        <w:rPr>
          <w:rFonts w:eastAsiaTheme="minorEastAsia"/>
          <w:lang w:val="en-US" w:eastAsia="zh-TW"/>
        </w:rPr>
      </w:pPr>
      <w:r>
        <w:rPr>
          <w:rFonts w:eastAsiaTheme="minorEastAsia"/>
          <w:lang w:val="en-US" w:eastAsia="zh-TW"/>
        </w:rPr>
        <w:t xml:space="preserve">In our understanding, Con-MGs+Pre-MG is an optional feature </w:t>
      </w:r>
      <w:r w:rsidR="00115787">
        <w:rPr>
          <w:rFonts w:eastAsiaTheme="minorEastAsia"/>
          <w:lang w:val="en-US" w:eastAsia="zh-TW"/>
        </w:rPr>
        <w:t xml:space="preserve">which is based on two other separate capability Con-MGs and Pre-MG. </w:t>
      </w:r>
      <w:r w:rsidR="006A4A51">
        <w:rPr>
          <w:rFonts w:eastAsiaTheme="minorEastAsia"/>
          <w:lang w:val="en-US" w:eastAsia="zh-TW"/>
        </w:rPr>
        <w:t xml:space="preserve">Compared with the legacy Con-MGs and Pre-MG, the new </w:t>
      </w:r>
      <w:r w:rsidR="00E42573">
        <w:rPr>
          <w:rFonts w:eastAsiaTheme="minorEastAsia"/>
          <w:lang w:val="en-US" w:eastAsia="zh-TW"/>
        </w:rPr>
        <w:t>UE behaviour is only about dynamic collision. Thus, once</w:t>
      </w:r>
      <w:r w:rsidR="006A4A51">
        <w:rPr>
          <w:rFonts w:eastAsiaTheme="minorEastAsia"/>
          <w:lang w:val="en-US" w:eastAsia="zh-TW"/>
        </w:rPr>
        <w:t xml:space="preserve"> UE support</w:t>
      </w:r>
      <w:r w:rsidR="00E42573">
        <w:rPr>
          <w:rFonts w:eastAsiaTheme="minorEastAsia"/>
          <w:lang w:val="en-US" w:eastAsia="zh-TW"/>
        </w:rPr>
        <w:t>s</w:t>
      </w:r>
      <w:r w:rsidR="006A4A51">
        <w:rPr>
          <w:rFonts w:eastAsiaTheme="minorEastAsia"/>
          <w:lang w:val="en-US" w:eastAsia="zh-TW"/>
        </w:rPr>
        <w:t xml:space="preserve"> this advanced feature, it should support the dynamic collision</w:t>
      </w:r>
      <w:r w:rsidR="009476B7">
        <w:rPr>
          <w:rFonts w:eastAsiaTheme="minorEastAsia"/>
          <w:lang w:val="en-US" w:eastAsia="zh-TW"/>
        </w:rPr>
        <w:t xml:space="preserve"> without additional capability.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476B7" w14:paraId="31E4E963" w14:textId="77777777" w:rsidTr="009476B7">
        <w:tc>
          <w:tcPr>
            <w:tcW w:w="9629" w:type="dxa"/>
          </w:tcPr>
          <w:p w14:paraId="45A19583" w14:textId="77777777" w:rsidR="009476B7" w:rsidRPr="009476B7" w:rsidRDefault="009476B7" w:rsidP="009476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476B7">
              <w:rPr>
                <w:rFonts w:ascii="Arial" w:hAnsi="Arial" w:cs="Arial"/>
                <w:b/>
                <w:bCs/>
                <w:sz w:val="18"/>
                <w:szCs w:val="18"/>
                <w:u w:val="single"/>
                <w:lang w:eastAsia="zh-CN"/>
              </w:rPr>
              <w:lastRenderedPageBreak/>
              <w:t>Issue 3-2-6: [Case 1] Whether to define a new UE capability for dynamic collisions?</w:t>
            </w:r>
            <w:r w:rsidRPr="009476B7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  </w:t>
            </w:r>
          </w:p>
          <w:p w14:paraId="62F19575" w14:textId="77777777" w:rsidR="009476B7" w:rsidRPr="009476B7" w:rsidRDefault="009476B7" w:rsidP="009476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 w:rsidRPr="009476B7">
              <w:rPr>
                <w:b/>
                <w:bCs/>
                <w:sz w:val="18"/>
                <w:szCs w:val="18"/>
                <w:lang w:eastAsia="zh-CN"/>
              </w:rPr>
              <w:t>&lt; Way forward&gt;</w:t>
            </w:r>
            <w:r w:rsidRPr="009476B7">
              <w:rPr>
                <w:sz w:val="18"/>
                <w:szCs w:val="18"/>
                <w:lang w:eastAsia="zh-CN"/>
              </w:rPr>
              <w:t xml:space="preserve">:  </w:t>
            </w:r>
          </w:p>
          <w:p w14:paraId="68FFA5A8" w14:textId="77777777" w:rsidR="009476B7" w:rsidRPr="009476B7" w:rsidRDefault="009476B7" w:rsidP="009476B7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eastAsia="zh-CN"/>
              </w:rPr>
            </w:pPr>
            <w:r w:rsidRPr="009476B7">
              <w:rPr>
                <w:sz w:val="18"/>
                <w:szCs w:val="18"/>
                <w:lang w:eastAsia="zh-CN"/>
              </w:rPr>
              <w:t>FFS the options</w:t>
            </w:r>
          </w:p>
          <w:p w14:paraId="32831D69" w14:textId="77777777" w:rsidR="009476B7" w:rsidRPr="009476B7" w:rsidRDefault="009476B7" w:rsidP="009476B7">
            <w:pPr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eastAsia="zh-CN"/>
              </w:rPr>
            </w:pPr>
            <w:r w:rsidRPr="009476B7">
              <w:rPr>
                <w:sz w:val="18"/>
                <w:szCs w:val="18"/>
                <w:lang w:eastAsia="zh-CN"/>
              </w:rPr>
              <w:t xml:space="preserve">Option 1: </w:t>
            </w:r>
          </w:p>
          <w:p w14:paraId="6B0C16E4" w14:textId="77777777" w:rsidR="009476B7" w:rsidRPr="009476B7" w:rsidRDefault="009476B7" w:rsidP="009476B7">
            <w:pPr>
              <w:numPr>
                <w:ilvl w:val="2"/>
                <w:numId w:val="32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eastAsia="zh-CN"/>
              </w:rPr>
            </w:pPr>
            <w:r w:rsidRPr="009476B7">
              <w:rPr>
                <w:sz w:val="18"/>
                <w:szCs w:val="18"/>
                <w:lang w:eastAsia="zh-CN"/>
              </w:rPr>
              <w:t>Add a UE capability to indicate whether the UE supports Case 1 gap combinations that cause dynamic collisions.</w:t>
            </w:r>
          </w:p>
          <w:p w14:paraId="49D70930" w14:textId="77777777" w:rsidR="009476B7" w:rsidRPr="009476B7" w:rsidRDefault="009476B7" w:rsidP="009476B7">
            <w:pPr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eastAsia="zh-CN"/>
              </w:rPr>
            </w:pPr>
            <w:r w:rsidRPr="009476B7">
              <w:rPr>
                <w:sz w:val="18"/>
                <w:szCs w:val="18"/>
                <w:lang w:eastAsia="zh-CN"/>
              </w:rPr>
              <w:t xml:space="preserve">Option 2: </w:t>
            </w:r>
          </w:p>
          <w:p w14:paraId="58904647" w14:textId="689F807B" w:rsidR="009476B7" w:rsidRPr="009476B7" w:rsidRDefault="009476B7" w:rsidP="009476B7">
            <w:pPr>
              <w:numPr>
                <w:ilvl w:val="2"/>
                <w:numId w:val="32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eastAsiaTheme="minorEastAsia"/>
                <w:lang w:eastAsia="zh-TW"/>
              </w:rPr>
            </w:pPr>
            <w:r w:rsidRPr="009476B7">
              <w:rPr>
                <w:sz w:val="18"/>
                <w:szCs w:val="18"/>
                <w:lang w:eastAsia="zh-CN"/>
              </w:rPr>
              <w:t>No additional capability is needed to handle the dynamic collision.</w:t>
            </w:r>
          </w:p>
        </w:tc>
      </w:tr>
    </w:tbl>
    <w:p w14:paraId="74B932C9" w14:textId="52975D5C" w:rsidR="009476B7" w:rsidRPr="00373477" w:rsidRDefault="00EA4A98" w:rsidP="00373477">
      <w:pPr>
        <w:rPr>
          <w:rFonts w:eastAsiaTheme="minorEastAsia"/>
          <w:lang w:val="en-US" w:eastAsia="zh-TW"/>
        </w:rPr>
      </w:pPr>
      <w:bookmarkStart w:id="16" w:name="_Ref144978098"/>
      <w:r w:rsidRPr="002F7776">
        <w:rPr>
          <w:rFonts w:eastAsia="SimSun"/>
          <w:b/>
          <w:bCs/>
          <w:i/>
          <w:szCs w:val="22"/>
        </w:rPr>
        <w:t xml:space="preserve">Proposal </w:t>
      </w:r>
      <w:r w:rsidRPr="002F7776">
        <w:rPr>
          <w:rFonts w:eastAsia="SimSun"/>
          <w:b/>
          <w:bCs/>
          <w:i/>
          <w:szCs w:val="22"/>
        </w:rPr>
        <w:fldChar w:fldCharType="begin"/>
      </w:r>
      <w:r w:rsidRPr="002F7776">
        <w:rPr>
          <w:rFonts w:eastAsia="SimSun"/>
          <w:b/>
          <w:bCs/>
          <w:i/>
          <w:szCs w:val="22"/>
        </w:rPr>
        <w:instrText xml:space="preserve"> SEQ Proposal \* ARABIC </w:instrText>
      </w:r>
      <w:r w:rsidRPr="002F7776">
        <w:rPr>
          <w:rFonts w:eastAsia="SimSun"/>
          <w:b/>
          <w:bCs/>
          <w:i/>
          <w:szCs w:val="22"/>
        </w:rPr>
        <w:fldChar w:fldCharType="separate"/>
      </w:r>
      <w:r w:rsidR="002A6E74">
        <w:rPr>
          <w:rFonts w:eastAsia="SimSun"/>
          <w:b/>
          <w:bCs/>
          <w:i/>
          <w:noProof/>
          <w:szCs w:val="22"/>
        </w:rPr>
        <w:t>5</w:t>
      </w:r>
      <w:r w:rsidRPr="002F7776">
        <w:rPr>
          <w:rFonts w:eastAsia="SimSun"/>
          <w:b/>
          <w:bCs/>
          <w:i/>
          <w:szCs w:val="22"/>
        </w:rPr>
        <w:fldChar w:fldCharType="end"/>
      </w:r>
      <w:r w:rsidRPr="002F7776">
        <w:rPr>
          <w:rFonts w:eastAsia="SimSun"/>
          <w:b/>
          <w:bCs/>
          <w:i/>
          <w:szCs w:val="22"/>
        </w:rPr>
        <w:t>:</w:t>
      </w:r>
      <w:r>
        <w:rPr>
          <w:rFonts w:eastAsia="SimSun"/>
          <w:b/>
          <w:bCs/>
          <w:i/>
          <w:szCs w:val="22"/>
        </w:rPr>
        <w:t xml:space="preserve"> </w:t>
      </w:r>
      <w:r w:rsidRPr="009476B7">
        <w:rPr>
          <w:rFonts w:eastAsia="SimSun"/>
          <w:b/>
          <w:bCs/>
          <w:i/>
          <w:szCs w:val="22"/>
        </w:rPr>
        <w:t>No additional capability is needed to handle the dynamic collision.</w:t>
      </w:r>
      <w:bookmarkEnd w:id="16"/>
    </w:p>
    <w:p w14:paraId="049DE92F" w14:textId="6E75C3DA" w:rsidR="00AE1CC7" w:rsidRDefault="001411ED" w:rsidP="001411ED">
      <w:pPr>
        <w:pStyle w:val="Heading1"/>
        <w:numPr>
          <w:ilvl w:val="0"/>
          <w:numId w:val="1"/>
        </w:numPr>
        <w:ind w:hanging="720"/>
        <w:rPr>
          <w:rFonts w:ascii="Times New Roman" w:eastAsiaTheme="minorEastAsia" w:hAnsi="Times New Roman"/>
          <w:b/>
          <w:sz w:val="22"/>
          <w:szCs w:val="22"/>
          <w:lang w:val="en-US" w:eastAsia="zh-TW"/>
        </w:rPr>
      </w:pPr>
      <w:bookmarkStart w:id="17" w:name="_Ref126484261"/>
      <w:bookmarkEnd w:id="9"/>
      <w:bookmarkEnd w:id="10"/>
      <w:bookmarkEnd w:id="11"/>
      <w:r w:rsidRPr="001411ED"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Pre-MG association</w:t>
      </w:r>
    </w:p>
    <w:p w14:paraId="6D4DC6B0" w14:textId="52340F7A" w:rsidR="00B71046" w:rsidRDefault="00B71046" w:rsidP="007F41DF">
      <w:pPr>
        <w:jc w:val="both"/>
        <w:rPr>
          <w:rFonts w:eastAsiaTheme="minorEastAsia"/>
          <w:lang w:val="en-US" w:eastAsia="zh-TW"/>
        </w:rPr>
      </w:pPr>
      <w:r>
        <w:rPr>
          <w:rFonts w:eastAsiaTheme="minorEastAsia"/>
          <w:lang w:val="en-US" w:eastAsia="zh-TW"/>
        </w:rPr>
        <w:t>In RAN4 #106 meeting, we propose</w:t>
      </w:r>
      <w:r w:rsidR="009D4E59">
        <w:rPr>
          <w:rFonts w:eastAsiaTheme="minorEastAsia"/>
          <w:lang w:val="en-US" w:eastAsia="zh-TW"/>
        </w:rPr>
        <w:t>d</w:t>
      </w:r>
      <w:r>
        <w:rPr>
          <w:rFonts w:eastAsiaTheme="minorEastAsia"/>
          <w:lang w:val="en-US" w:eastAsia="zh-TW"/>
        </w:rPr>
        <w:t xml:space="preserve"> </w:t>
      </w:r>
      <w:r w:rsidR="009D4E59">
        <w:rPr>
          <w:rFonts w:eastAsiaTheme="minorEastAsia"/>
          <w:lang w:val="en-US" w:eastAsia="zh-TW"/>
        </w:rPr>
        <w:t xml:space="preserve">to further clarify </w:t>
      </w:r>
      <w:r>
        <w:rPr>
          <w:rFonts w:eastAsiaTheme="minorEastAsia"/>
          <w:lang w:val="en-US" w:eastAsia="zh-TW"/>
        </w:rPr>
        <w:t xml:space="preserve">the Pre-MG association </w:t>
      </w:r>
      <w:r w:rsidR="009D4E59">
        <w:rPr>
          <w:rFonts w:eastAsiaTheme="minorEastAsia"/>
          <w:lang w:val="en-US" w:eastAsia="zh-TW"/>
        </w:rPr>
        <w:t>rules</w:t>
      </w:r>
      <w:r>
        <w:rPr>
          <w:rFonts w:eastAsiaTheme="minorEastAsia"/>
          <w:lang w:val="en-US" w:eastAsia="zh-TW"/>
        </w:rPr>
        <w:t>. During the meeting, RAN4 agree</w:t>
      </w:r>
      <w:r w:rsidR="009D4E59">
        <w:rPr>
          <w:rFonts w:eastAsiaTheme="minorEastAsia"/>
          <w:lang w:val="en-US" w:eastAsia="zh-TW"/>
        </w:rPr>
        <w:t>d</w:t>
      </w:r>
      <w:r>
        <w:rPr>
          <w:rFonts w:eastAsiaTheme="minorEastAsia"/>
          <w:lang w:val="en-US" w:eastAsia="zh-TW"/>
        </w:rPr>
        <w:t xml:space="preserve"> to focus on Rel-17 concurrent gaps association rule firstly.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71046" w14:paraId="541B7976" w14:textId="77777777" w:rsidTr="00B71046">
        <w:tc>
          <w:tcPr>
            <w:tcW w:w="9629" w:type="dxa"/>
          </w:tcPr>
          <w:p w14:paraId="0F1DCBB1" w14:textId="77777777" w:rsidR="00B71046" w:rsidRPr="00B71046" w:rsidRDefault="00B71046" w:rsidP="00B71046">
            <w:pPr>
              <w:overflowPunct/>
              <w:autoSpaceDE/>
              <w:autoSpaceDN/>
              <w:adjustRightInd/>
              <w:spacing w:before="120"/>
              <w:textAlignment w:val="auto"/>
              <w:rPr>
                <w:sz w:val="18"/>
                <w:szCs w:val="18"/>
                <w:lang w:eastAsia="zh-CN"/>
              </w:rPr>
            </w:pPr>
            <w:r w:rsidRPr="00B71046">
              <w:rPr>
                <w:b/>
                <w:bCs/>
                <w:sz w:val="18"/>
                <w:szCs w:val="18"/>
                <w:u w:val="single"/>
                <w:lang w:eastAsia="zh-CN"/>
              </w:rPr>
              <w:t>Issue 3-4-2: [Case 1] Pre-MG association clarification</w:t>
            </w:r>
            <w:r w:rsidRPr="00B71046">
              <w:rPr>
                <w:b/>
                <w:bCs/>
                <w:sz w:val="18"/>
                <w:szCs w:val="18"/>
                <w:lang w:eastAsia="zh-CN"/>
              </w:rPr>
              <w:t xml:space="preserve">  </w:t>
            </w:r>
          </w:p>
          <w:p w14:paraId="051BFDE0" w14:textId="77777777" w:rsidR="00B71046" w:rsidRPr="00B71046" w:rsidRDefault="00B71046" w:rsidP="00B71046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sz w:val="18"/>
                <w:szCs w:val="18"/>
                <w:lang w:eastAsia="zh-CN"/>
              </w:rPr>
            </w:pPr>
            <w:r w:rsidRPr="00B71046">
              <w:rPr>
                <w:sz w:val="18"/>
                <w:szCs w:val="18"/>
                <w:lang w:eastAsia="zh-CN"/>
              </w:rPr>
              <w:t>Moderator’s note: This issue is currently being discussed in Rel-17 measurement gap enhancements during the maintenance phase, hence RAN4 should postpone the discussion on this issue until it is resolved in Rel-17 measurement gap enhancements.</w:t>
            </w:r>
          </w:p>
          <w:p w14:paraId="1DE7332C" w14:textId="77777777" w:rsidR="00B71046" w:rsidRPr="00B71046" w:rsidRDefault="00B71046" w:rsidP="00B71046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sz w:val="18"/>
                <w:szCs w:val="18"/>
                <w:lang w:eastAsia="zh-CN"/>
              </w:rPr>
            </w:pPr>
            <w:r w:rsidRPr="00B71046">
              <w:rPr>
                <w:b/>
                <w:bCs/>
                <w:sz w:val="18"/>
                <w:szCs w:val="18"/>
                <w:highlight w:val="green"/>
                <w:lang w:eastAsia="zh-CN"/>
              </w:rPr>
              <w:t>&lt; Agreement &gt;</w:t>
            </w:r>
            <w:r w:rsidRPr="00B71046">
              <w:rPr>
                <w:sz w:val="18"/>
                <w:szCs w:val="18"/>
                <w:highlight w:val="green"/>
                <w:lang w:eastAsia="zh-CN"/>
              </w:rPr>
              <w:t>:</w:t>
            </w:r>
            <w:r w:rsidRPr="00B71046">
              <w:rPr>
                <w:sz w:val="18"/>
                <w:szCs w:val="18"/>
                <w:lang w:eastAsia="zh-CN"/>
              </w:rPr>
              <w:t xml:space="preserve">  </w:t>
            </w:r>
          </w:p>
          <w:p w14:paraId="76271347" w14:textId="21C88BCF" w:rsidR="00B71046" w:rsidRDefault="00B71046" w:rsidP="00B71046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120"/>
              <w:textAlignment w:val="center"/>
              <w:rPr>
                <w:rFonts w:eastAsiaTheme="minorEastAsia"/>
                <w:lang w:val="en-US" w:eastAsia="zh-TW"/>
              </w:rPr>
            </w:pPr>
            <w:r w:rsidRPr="00B71046">
              <w:rPr>
                <w:sz w:val="18"/>
                <w:szCs w:val="18"/>
                <w:lang w:eastAsia="zh-CN"/>
              </w:rPr>
              <w:t>Postpone until this issue is resolved in Rel-17 measurement gap enhancements maintenance</w:t>
            </w:r>
            <w:r w:rsidRPr="00B71046">
              <w:rPr>
                <w:sz w:val="18"/>
                <w:szCs w:val="18"/>
                <w:lang w:val="en-US" w:eastAsia="zh-CN"/>
              </w:rPr>
              <w:t>.</w:t>
            </w:r>
          </w:p>
        </w:tc>
      </w:tr>
    </w:tbl>
    <w:p w14:paraId="5B11C9E6" w14:textId="42779400" w:rsidR="001411ED" w:rsidRDefault="001411ED" w:rsidP="00F51D4C">
      <w:pPr>
        <w:spacing w:before="120"/>
        <w:jc w:val="both"/>
        <w:rPr>
          <w:rFonts w:eastAsiaTheme="minorEastAsia"/>
          <w:lang w:val="en-US" w:eastAsia="zh-TW"/>
        </w:rPr>
      </w:pPr>
      <w:r>
        <w:rPr>
          <w:rFonts w:eastAsiaTheme="minorEastAsia"/>
          <w:lang w:val="en-US" w:eastAsia="zh-TW"/>
        </w:rPr>
        <w:t>In last meeting, RAN4 agree</w:t>
      </w:r>
      <w:r w:rsidR="009D4E59">
        <w:rPr>
          <w:rFonts w:eastAsiaTheme="minorEastAsia"/>
          <w:lang w:val="en-US" w:eastAsia="zh-TW"/>
        </w:rPr>
        <w:t>d</w:t>
      </w:r>
      <w:r>
        <w:rPr>
          <w:rFonts w:eastAsiaTheme="minorEastAsia"/>
          <w:lang w:val="en-US" w:eastAsia="zh-TW"/>
        </w:rPr>
        <w:t xml:space="preserve"> to further clarify the association for concurrent gaps in Rel-17 as follow.</w:t>
      </w:r>
      <w:r w:rsidR="00A31788">
        <w:rPr>
          <w:rFonts w:eastAsiaTheme="minorEastAsia"/>
          <w:lang w:val="en-US" w:eastAsia="zh-TW"/>
        </w:rPr>
        <w:t xml:space="preserve"> </w:t>
      </w:r>
      <w:r w:rsidR="00F51D4C">
        <w:rPr>
          <w:rFonts w:eastAsiaTheme="minorEastAsia"/>
          <w:lang w:val="en-US" w:eastAsia="zh-TW"/>
        </w:rPr>
        <w:t xml:space="preserve">Thus, </w:t>
      </w:r>
      <w:r w:rsidR="00A31788">
        <w:rPr>
          <w:rFonts w:eastAsiaTheme="minorEastAsia"/>
          <w:lang w:val="en-US" w:eastAsia="zh-TW"/>
        </w:rPr>
        <w:t xml:space="preserve">RAN4 can </w:t>
      </w:r>
      <w:r w:rsidR="00D635C6">
        <w:rPr>
          <w:rFonts w:eastAsiaTheme="minorEastAsia"/>
          <w:lang w:val="en-US" w:eastAsia="zh-TW"/>
        </w:rPr>
        <w:t>further</w:t>
      </w:r>
      <w:r w:rsidR="00A31788">
        <w:rPr>
          <w:rFonts w:eastAsiaTheme="minorEastAsia"/>
          <w:lang w:val="en-US" w:eastAsia="zh-TW"/>
        </w:rPr>
        <w:t xml:space="preserve"> check Pre-MGs’ association rules based on these latest concurrent gaps agreements.</w:t>
      </w:r>
      <w:r w:rsidR="00A25296">
        <w:rPr>
          <w:rFonts w:eastAsiaTheme="minorEastAsia"/>
          <w:lang w:val="en-US" w:eastAsia="zh-TW"/>
        </w:rPr>
        <w:t xml:space="preserve"> In our understanding, the </w:t>
      </w:r>
      <w:r w:rsidR="007F4CFF">
        <w:rPr>
          <w:rFonts w:eastAsiaTheme="minorEastAsia"/>
          <w:lang w:val="en-US" w:eastAsia="zh-TW"/>
        </w:rPr>
        <w:t xml:space="preserve">most important principle agreed in last meeting is whether an MO </w:t>
      </w:r>
      <w:r w:rsidR="00C06021">
        <w:rPr>
          <w:rFonts w:eastAsiaTheme="minorEastAsia"/>
          <w:lang w:val="en-US" w:eastAsia="zh-TW"/>
        </w:rPr>
        <w:t>should be measured within gap only depends on the measurement type, such as whether SSB is within the active BWP other than whether NW configures the association.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411ED" w14:paraId="561F6557" w14:textId="77777777" w:rsidTr="001411ED">
        <w:tc>
          <w:tcPr>
            <w:tcW w:w="9629" w:type="dxa"/>
          </w:tcPr>
          <w:p w14:paraId="1E6C70B2" w14:textId="33F842AF" w:rsidR="00A31788" w:rsidRPr="00A31788" w:rsidRDefault="00A31788" w:rsidP="00A3178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 w:rsidRPr="00A31788">
              <w:rPr>
                <w:sz w:val="18"/>
                <w:szCs w:val="18"/>
                <w:u w:val="single"/>
                <w:lang w:eastAsia="zh-CN"/>
              </w:rPr>
              <w:t>Sub-topic 5-1: For an MO that can be measured outside MG and associated with a MG</w:t>
            </w:r>
          </w:p>
          <w:p w14:paraId="412C202D" w14:textId="77777777" w:rsidR="00A31788" w:rsidRPr="00A31788" w:rsidRDefault="00A31788" w:rsidP="00A3178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 w:rsidRPr="00A31788">
              <w:rPr>
                <w:sz w:val="18"/>
                <w:szCs w:val="18"/>
                <w:highlight w:val="green"/>
                <w:lang w:eastAsia="zh-CN"/>
              </w:rPr>
              <w:t>Agreement</w:t>
            </w:r>
          </w:p>
          <w:p w14:paraId="54DB2B13" w14:textId="77777777" w:rsidR="00A31788" w:rsidRPr="00A31788" w:rsidRDefault="00A31788" w:rsidP="00A31788">
            <w:pPr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val="en-US" w:eastAsia="zh-CN"/>
              </w:rPr>
            </w:pPr>
            <w:r w:rsidRPr="00A31788">
              <w:rPr>
                <w:sz w:val="18"/>
                <w:szCs w:val="18"/>
                <w:lang w:val="en-US" w:eastAsia="zh-CN"/>
              </w:rPr>
              <w:t>MO should be measured outside of associated MG when MO is partially or no overlapping with union of Con-MG</w:t>
            </w:r>
          </w:p>
          <w:p w14:paraId="6DFE76C5" w14:textId="14240BA9" w:rsidR="001411ED" w:rsidRDefault="00A31788" w:rsidP="00A31788">
            <w:pPr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eastAsiaTheme="minorEastAsia"/>
                <w:lang w:val="en-US" w:eastAsia="zh-TW"/>
              </w:rPr>
            </w:pPr>
            <w:r w:rsidRPr="00A31788">
              <w:rPr>
                <w:sz w:val="18"/>
                <w:szCs w:val="18"/>
                <w:lang w:val="en-US" w:eastAsia="zh-CN"/>
              </w:rPr>
              <w:t>A MO is measured only within the associated MG if the MO can be measured outside of associated MG but fully overlap with the union of the Con-MG and partially overlap with the associated MG.</w:t>
            </w:r>
          </w:p>
        </w:tc>
      </w:tr>
    </w:tbl>
    <w:p w14:paraId="7CF9BADF" w14:textId="59FBB848" w:rsidR="001411ED" w:rsidRDefault="007F41DF" w:rsidP="0041273E">
      <w:pPr>
        <w:spacing w:before="120" w:after="120"/>
        <w:jc w:val="both"/>
        <w:rPr>
          <w:rFonts w:eastAsiaTheme="minorEastAsia"/>
          <w:lang w:val="en-US" w:eastAsia="zh-TW"/>
        </w:rPr>
      </w:pPr>
      <w:r>
        <w:rPr>
          <w:rFonts w:eastAsiaTheme="minorEastAsia"/>
          <w:lang w:val="en-US" w:eastAsia="zh-TW"/>
        </w:rPr>
        <w:t xml:space="preserve">When NW configures </w:t>
      </w:r>
      <w:r w:rsidR="003651F0">
        <w:rPr>
          <w:rFonts w:eastAsiaTheme="minorEastAsia"/>
          <w:lang w:val="en-US" w:eastAsia="zh-TW"/>
        </w:rPr>
        <w:t xml:space="preserve">one </w:t>
      </w:r>
      <w:r>
        <w:rPr>
          <w:rFonts w:eastAsiaTheme="minorEastAsia"/>
          <w:lang w:val="en-US" w:eastAsia="zh-TW"/>
        </w:rPr>
        <w:t>Pre-MG</w:t>
      </w:r>
      <w:r w:rsidR="003651F0">
        <w:rPr>
          <w:rFonts w:eastAsiaTheme="minorEastAsia"/>
          <w:lang w:val="en-US" w:eastAsia="zh-TW"/>
        </w:rPr>
        <w:t>(Pre-MG1)</w:t>
      </w:r>
      <w:r>
        <w:rPr>
          <w:rFonts w:eastAsiaTheme="minorEastAsia"/>
          <w:lang w:val="en-US" w:eastAsia="zh-TW"/>
        </w:rPr>
        <w:t xml:space="preserve"> and </w:t>
      </w:r>
      <w:r w:rsidR="003651F0">
        <w:rPr>
          <w:rFonts w:eastAsiaTheme="minorEastAsia"/>
          <w:lang w:val="en-US" w:eastAsia="zh-TW"/>
        </w:rPr>
        <w:t xml:space="preserve">another </w:t>
      </w:r>
      <w:r>
        <w:rPr>
          <w:rFonts w:eastAsiaTheme="minorEastAsia"/>
          <w:lang w:val="en-US" w:eastAsia="zh-TW"/>
        </w:rPr>
        <w:t>Pre-MG/MG</w:t>
      </w:r>
      <w:r w:rsidR="003651F0">
        <w:rPr>
          <w:rFonts w:eastAsiaTheme="minorEastAsia"/>
          <w:lang w:val="en-US" w:eastAsia="zh-TW"/>
        </w:rPr>
        <w:t xml:space="preserve">, once Pre-MG1 is deactivated(which means all MOs associated with Pre-MG1 don’t need gap), </w:t>
      </w:r>
      <w:r w:rsidR="007237F6">
        <w:rPr>
          <w:rFonts w:eastAsiaTheme="minorEastAsia"/>
          <w:lang w:val="en-US" w:eastAsia="zh-TW"/>
        </w:rPr>
        <w:t xml:space="preserve">if the MO associated with Pre-MG1 </w:t>
      </w:r>
      <w:r w:rsidR="001E4B9E">
        <w:rPr>
          <w:rFonts w:eastAsiaTheme="minorEastAsia"/>
          <w:lang w:val="en-US" w:eastAsia="zh-TW"/>
        </w:rPr>
        <w:t xml:space="preserve">fully overlap with </w:t>
      </w:r>
      <w:r w:rsidR="006A01D3">
        <w:rPr>
          <w:rFonts w:eastAsiaTheme="minorEastAsia"/>
          <w:lang w:val="en-US" w:eastAsia="zh-TW"/>
        </w:rPr>
        <w:t xml:space="preserve">the </w:t>
      </w:r>
      <w:r w:rsidR="001E4B9E">
        <w:rPr>
          <w:rFonts w:eastAsiaTheme="minorEastAsia"/>
          <w:lang w:val="en-US" w:eastAsia="zh-TW"/>
        </w:rPr>
        <w:t>other activated Pre-MG/MG, the MO</w:t>
      </w:r>
      <w:r w:rsidR="006A01D3">
        <w:rPr>
          <w:rFonts w:eastAsiaTheme="minorEastAsia"/>
          <w:lang w:val="en-US" w:eastAsia="zh-TW"/>
        </w:rPr>
        <w:t xml:space="preserve"> </w:t>
      </w:r>
      <w:r w:rsidR="006A01D3" w:rsidRPr="00851312">
        <w:rPr>
          <w:rFonts w:eastAsiaTheme="minorEastAsia"/>
          <w:lang w:val="en-US" w:eastAsia="zh-TW"/>
        </w:rPr>
        <w:t>is measured only within the other activated Pre-MG/MG</w:t>
      </w:r>
      <w:r w:rsidR="001E4B9E">
        <w:rPr>
          <w:rFonts w:eastAsiaTheme="minorEastAsia"/>
          <w:lang w:val="en-US" w:eastAsia="zh-TW"/>
        </w:rPr>
        <w:t xml:space="preserve"> </w:t>
      </w:r>
      <w:r w:rsidR="00851312">
        <w:rPr>
          <w:rFonts w:eastAsiaTheme="minorEastAsia"/>
          <w:lang w:val="en-US" w:eastAsia="zh-TW"/>
        </w:rPr>
        <w:t>.</w:t>
      </w:r>
      <w:r w:rsidR="003651F0">
        <w:rPr>
          <w:rFonts w:eastAsiaTheme="minorEastAsia"/>
          <w:lang w:val="en-US" w:eastAsia="zh-TW"/>
        </w:rPr>
        <w:t xml:space="preserve"> </w:t>
      </w:r>
      <w:r w:rsidR="00BA77E7">
        <w:rPr>
          <w:rFonts w:eastAsiaTheme="minorEastAsia"/>
          <w:lang w:val="en-US" w:eastAsia="zh-TW"/>
        </w:rPr>
        <w:t>For example, if f0, f1, f2</w:t>
      </w:r>
      <w:r w:rsidR="00B20A72">
        <w:rPr>
          <w:rFonts w:eastAsiaTheme="minorEastAsia"/>
          <w:lang w:val="en-US" w:eastAsia="zh-TW"/>
        </w:rPr>
        <w:t xml:space="preserve"> are all associated with Pre-MG in the figure below, f0 and f2 shall perform measurement within Pre-MG when Pre-MG</w:t>
      </w:r>
      <w:r w:rsidR="0041273E">
        <w:rPr>
          <w:rFonts w:eastAsiaTheme="minorEastAsia"/>
          <w:lang w:val="en-US" w:eastAsia="zh-TW"/>
        </w:rPr>
        <w:t xml:space="preserve"> is activated, </w:t>
      </w:r>
      <w:r w:rsidR="00EA4602">
        <w:rPr>
          <w:rFonts w:eastAsiaTheme="minorEastAsia"/>
          <w:lang w:val="en-US" w:eastAsia="zh-TW"/>
        </w:rPr>
        <w:t>and</w:t>
      </w:r>
      <w:r w:rsidR="0041273E">
        <w:rPr>
          <w:rFonts w:eastAsiaTheme="minorEastAsia"/>
          <w:lang w:val="en-US" w:eastAsia="zh-TW"/>
        </w:rPr>
        <w:t xml:space="preserve"> perform measurement within MG when Pre-MG is deactivated.</w:t>
      </w:r>
    </w:p>
    <w:p w14:paraId="611FEAE9" w14:textId="28214B9E" w:rsidR="00BA77E7" w:rsidRDefault="00BA77E7" w:rsidP="00BA77E7">
      <w:pPr>
        <w:spacing w:before="120" w:after="120"/>
        <w:jc w:val="center"/>
        <w:rPr>
          <w:rFonts w:eastAsiaTheme="minorEastAsia"/>
          <w:lang w:val="en-US" w:eastAsia="zh-TW"/>
        </w:rPr>
      </w:pPr>
      <w:r>
        <w:rPr>
          <w:rFonts w:eastAsiaTheme="minorEastAsia"/>
          <w:noProof/>
          <w:lang w:val="en-US" w:eastAsia="zh-TW"/>
        </w:rPr>
        <w:drawing>
          <wp:inline distT="0" distB="0" distL="0" distR="0" wp14:anchorId="5F63B166" wp14:editId="1FAD0F84">
            <wp:extent cx="2512337" cy="1515008"/>
            <wp:effectExtent l="0" t="0" r="254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1922" cy="152078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EFE00B4" w14:textId="0CFE3485" w:rsidR="001411ED" w:rsidRPr="001411ED" w:rsidRDefault="0041273E" w:rsidP="001411ED">
      <w:pPr>
        <w:rPr>
          <w:rFonts w:eastAsiaTheme="minorEastAsia"/>
          <w:lang w:val="en-US" w:eastAsia="zh-TW"/>
        </w:rPr>
      </w:pPr>
      <w:bookmarkStart w:id="18" w:name="_Ref141711412"/>
      <w:r w:rsidRPr="00931363">
        <w:rPr>
          <w:rFonts w:eastAsia="SimSun"/>
          <w:b/>
          <w:bCs/>
          <w:i/>
          <w:szCs w:val="22"/>
        </w:rPr>
        <w:t xml:space="preserve">Proposal </w:t>
      </w:r>
      <w:r w:rsidRPr="00931363">
        <w:rPr>
          <w:rFonts w:eastAsia="SimSun"/>
          <w:b/>
          <w:bCs/>
          <w:i/>
          <w:szCs w:val="22"/>
        </w:rPr>
        <w:fldChar w:fldCharType="begin"/>
      </w:r>
      <w:r w:rsidRPr="00931363">
        <w:rPr>
          <w:rFonts w:eastAsia="SimSun"/>
          <w:b/>
          <w:bCs/>
          <w:i/>
          <w:szCs w:val="22"/>
        </w:rPr>
        <w:instrText xml:space="preserve"> SEQ Proposal \* ARABIC </w:instrText>
      </w:r>
      <w:r w:rsidRPr="00931363">
        <w:rPr>
          <w:rFonts w:eastAsia="SimSun"/>
          <w:b/>
          <w:bCs/>
          <w:i/>
          <w:szCs w:val="22"/>
        </w:rPr>
        <w:fldChar w:fldCharType="separate"/>
      </w:r>
      <w:r w:rsidR="002A6E74">
        <w:rPr>
          <w:rFonts w:eastAsia="SimSun"/>
          <w:b/>
          <w:bCs/>
          <w:i/>
          <w:noProof/>
          <w:szCs w:val="22"/>
        </w:rPr>
        <w:t>6</w:t>
      </w:r>
      <w:r w:rsidRPr="00931363">
        <w:rPr>
          <w:rFonts w:eastAsia="SimSun"/>
          <w:b/>
          <w:bCs/>
          <w:i/>
          <w:szCs w:val="22"/>
        </w:rPr>
        <w:fldChar w:fldCharType="end"/>
      </w:r>
      <w:r w:rsidRPr="00931363">
        <w:rPr>
          <w:rFonts w:eastAsia="SimSun"/>
          <w:b/>
          <w:bCs/>
          <w:i/>
          <w:szCs w:val="22"/>
        </w:rPr>
        <w:t>:</w:t>
      </w:r>
      <w:r>
        <w:rPr>
          <w:rFonts w:eastAsia="SimSun"/>
          <w:b/>
          <w:bCs/>
          <w:i/>
          <w:szCs w:val="22"/>
        </w:rPr>
        <w:t xml:space="preserve"> </w:t>
      </w:r>
      <w:r w:rsidR="00FF45D1" w:rsidRPr="00931363">
        <w:rPr>
          <w:rFonts w:eastAsia="SimSun"/>
          <w:b/>
          <w:bCs/>
          <w:i/>
          <w:szCs w:val="22"/>
        </w:rPr>
        <w:t>When NW configures a Pre-MG</w:t>
      </w:r>
      <w:r w:rsidR="00FF45D1">
        <w:rPr>
          <w:rFonts w:eastAsia="SimSun"/>
          <w:b/>
          <w:bCs/>
          <w:i/>
          <w:szCs w:val="22"/>
        </w:rPr>
        <w:t>1</w:t>
      </w:r>
      <w:r w:rsidR="00FF45D1" w:rsidRPr="00931363">
        <w:rPr>
          <w:rFonts w:eastAsia="SimSun"/>
          <w:b/>
          <w:bCs/>
          <w:i/>
          <w:szCs w:val="22"/>
        </w:rPr>
        <w:t xml:space="preserve"> </w:t>
      </w:r>
      <w:r w:rsidR="00FF45D1">
        <w:rPr>
          <w:rFonts w:eastAsia="SimSun"/>
          <w:b/>
          <w:bCs/>
          <w:i/>
          <w:szCs w:val="22"/>
        </w:rPr>
        <w:t>and</w:t>
      </w:r>
      <w:r w:rsidR="00FF45D1" w:rsidRPr="00931363">
        <w:rPr>
          <w:rFonts w:eastAsia="SimSun"/>
          <w:b/>
          <w:bCs/>
          <w:i/>
          <w:szCs w:val="22"/>
        </w:rPr>
        <w:t xml:space="preserve"> a </w:t>
      </w:r>
      <w:r w:rsidR="00FF45D1">
        <w:rPr>
          <w:rFonts w:eastAsia="SimSun"/>
          <w:b/>
          <w:bCs/>
          <w:i/>
          <w:szCs w:val="22"/>
        </w:rPr>
        <w:t>Pre-MG2/Type-2 MG</w:t>
      </w:r>
      <w:r w:rsidR="00FF45D1" w:rsidRPr="00931363">
        <w:rPr>
          <w:rFonts w:eastAsia="SimSun"/>
          <w:b/>
          <w:bCs/>
          <w:i/>
          <w:szCs w:val="22"/>
        </w:rPr>
        <w:t xml:space="preserve"> in ConMGs, </w:t>
      </w:r>
      <w:r w:rsidR="00FF45D1">
        <w:rPr>
          <w:rFonts w:eastAsia="SimSun"/>
          <w:b/>
          <w:bCs/>
          <w:i/>
          <w:szCs w:val="22"/>
        </w:rPr>
        <w:t>the MO associated with Pre-MG1 will be measured within activated Pre-MG2/Type-2 MG if Pre-MG1 is deactivated and the MO is fully overlapping with activated Pre-MG2/Type-2 MG.</w:t>
      </w:r>
      <w:bookmarkEnd w:id="18"/>
    </w:p>
    <w:bookmarkEnd w:id="17"/>
    <w:p w14:paraId="109AEBE6" w14:textId="2A2A410B" w:rsidR="00396914" w:rsidRPr="00931363" w:rsidRDefault="00247B13" w:rsidP="00396914">
      <w:pPr>
        <w:pStyle w:val="Heading1"/>
        <w:numPr>
          <w:ilvl w:val="0"/>
          <w:numId w:val="1"/>
        </w:numPr>
        <w:ind w:hanging="720"/>
        <w:rPr>
          <w:rFonts w:ascii="Times New Roman" w:eastAsiaTheme="minorEastAsia" w:hAnsi="Times New Roman"/>
          <w:b/>
          <w:sz w:val="22"/>
          <w:szCs w:val="22"/>
          <w:lang w:val="en-US" w:eastAsia="zh-TW"/>
        </w:rPr>
      </w:pPr>
      <w:r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C</w:t>
      </w:r>
      <w:r w:rsidR="00396914" w:rsidRPr="00931363"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onclusion</w:t>
      </w:r>
    </w:p>
    <w:bookmarkEnd w:id="3"/>
    <w:bookmarkEnd w:id="4"/>
    <w:bookmarkEnd w:id="5"/>
    <w:bookmarkEnd w:id="6"/>
    <w:bookmarkEnd w:id="7"/>
    <w:bookmarkEnd w:id="8"/>
    <w:p w14:paraId="70C23225" w14:textId="75B615D6" w:rsidR="00813BD8" w:rsidRDefault="00813BD8" w:rsidP="00813BD8">
      <w:pPr>
        <w:jc w:val="both"/>
        <w:rPr>
          <w:rFonts w:eastAsia="PMingLiU"/>
          <w:color w:val="0D0D0D"/>
          <w:lang w:eastAsia="zh-TW"/>
        </w:rPr>
      </w:pPr>
      <w:r w:rsidRPr="00813BD8">
        <w:rPr>
          <w:rFonts w:eastAsia="PMingLiU"/>
          <w:color w:val="0D0D0D"/>
          <w:lang w:eastAsia="zh-TW"/>
        </w:rPr>
        <w:t xml:space="preserve">In the contribution, we </w:t>
      </w:r>
      <w:r>
        <w:rPr>
          <w:rFonts w:eastAsia="PMingLiU"/>
          <w:color w:val="0D0D0D"/>
          <w:lang w:eastAsia="zh-TW"/>
        </w:rPr>
        <w:t xml:space="preserve">continue </w:t>
      </w:r>
      <w:r w:rsidRPr="00813BD8">
        <w:rPr>
          <w:rFonts w:eastAsia="PMingLiU"/>
          <w:color w:val="0D0D0D"/>
          <w:lang w:eastAsia="zh-TW"/>
        </w:rPr>
        <w:t>discuss</w:t>
      </w:r>
      <w:r>
        <w:rPr>
          <w:rFonts w:eastAsia="PMingLiU"/>
          <w:color w:val="0D0D0D"/>
          <w:lang w:eastAsia="zh-TW"/>
        </w:rPr>
        <w:t>ing</w:t>
      </w:r>
      <w:r w:rsidRPr="00813BD8">
        <w:rPr>
          <w:rFonts w:eastAsia="PMingLiU"/>
          <w:color w:val="0D0D0D"/>
          <w:lang w:eastAsia="zh-TW"/>
        </w:rPr>
        <w:t xml:space="preserve"> the </w:t>
      </w:r>
      <w:r>
        <w:rPr>
          <w:rFonts w:eastAsia="PMingLiU"/>
          <w:color w:val="0D0D0D"/>
          <w:lang w:eastAsia="zh-TW"/>
        </w:rPr>
        <w:t>remaining issues for Pre-MG</w:t>
      </w:r>
      <w:r w:rsidRPr="00813BD8">
        <w:rPr>
          <w:rFonts w:eastAsia="PMingLiU"/>
          <w:color w:val="0D0D0D"/>
          <w:lang w:eastAsia="zh-TW"/>
        </w:rPr>
        <w:t xml:space="preserve"> in Rel-18. We have the following </w:t>
      </w:r>
      <w:r>
        <w:rPr>
          <w:rFonts w:eastAsia="PMingLiU"/>
          <w:color w:val="0D0D0D"/>
          <w:lang w:eastAsia="zh-TW"/>
        </w:rPr>
        <w:t xml:space="preserve">observations and </w:t>
      </w:r>
      <w:r w:rsidRPr="00813BD8">
        <w:rPr>
          <w:rFonts w:eastAsia="PMingLiU"/>
          <w:color w:val="0D0D0D"/>
          <w:lang w:eastAsia="zh-TW"/>
        </w:rPr>
        <w:t>proposals:</w:t>
      </w:r>
    </w:p>
    <w:p w14:paraId="361F907C" w14:textId="55299E60" w:rsidR="001929BD" w:rsidRDefault="001929BD" w:rsidP="00813BD8">
      <w:pPr>
        <w:jc w:val="both"/>
        <w:rPr>
          <w:rFonts w:eastAsia="PMingLiU"/>
          <w:color w:val="0D0D0D"/>
          <w:lang w:eastAsia="zh-TW"/>
        </w:rPr>
      </w:pPr>
      <w:r>
        <w:rPr>
          <w:rFonts w:eastAsia="PMingLiU"/>
          <w:color w:val="0D0D0D"/>
          <w:lang w:eastAsia="zh-TW"/>
        </w:rPr>
        <w:fldChar w:fldCharType="begin"/>
      </w:r>
      <w:r>
        <w:rPr>
          <w:rFonts w:eastAsia="PMingLiU"/>
          <w:color w:val="0D0D0D"/>
          <w:lang w:eastAsia="zh-TW"/>
        </w:rPr>
        <w:instrText xml:space="preserve"> REF _Ref144978088 \h </w:instrText>
      </w:r>
      <w:r>
        <w:rPr>
          <w:rFonts w:eastAsia="PMingLiU"/>
          <w:color w:val="0D0D0D"/>
          <w:lang w:eastAsia="zh-TW"/>
        </w:rPr>
      </w:r>
      <w:r>
        <w:rPr>
          <w:rFonts w:eastAsia="PMingLiU"/>
          <w:color w:val="0D0D0D"/>
          <w:lang w:eastAsia="zh-TW"/>
        </w:rPr>
        <w:fldChar w:fldCharType="separate"/>
      </w:r>
      <w:r w:rsidR="002A6E74" w:rsidRPr="002F7776">
        <w:rPr>
          <w:rFonts w:eastAsia="SimSun"/>
          <w:b/>
          <w:bCs/>
          <w:i/>
          <w:szCs w:val="22"/>
        </w:rPr>
        <w:t xml:space="preserve">Proposal </w:t>
      </w:r>
      <w:r w:rsidR="002A6E74">
        <w:rPr>
          <w:rFonts w:eastAsia="SimSun"/>
          <w:b/>
          <w:bCs/>
          <w:i/>
          <w:noProof/>
          <w:szCs w:val="22"/>
        </w:rPr>
        <w:t>1</w:t>
      </w:r>
      <w:r w:rsidR="002A6E74" w:rsidRPr="002F7776">
        <w:rPr>
          <w:rFonts w:eastAsia="SimSun"/>
          <w:b/>
          <w:bCs/>
          <w:i/>
          <w:szCs w:val="22"/>
        </w:rPr>
        <w:t>:</w:t>
      </w:r>
      <w:r w:rsidR="002A6E74">
        <w:rPr>
          <w:rFonts w:eastAsia="SimSun"/>
          <w:b/>
          <w:bCs/>
          <w:i/>
          <w:szCs w:val="22"/>
        </w:rPr>
        <w:t xml:space="preserve"> RAN4 to update the collision condition and UE’s behaviour as follow:</w:t>
      </w:r>
      <w:r>
        <w:rPr>
          <w:rFonts w:eastAsia="PMingLiU"/>
          <w:color w:val="0D0D0D"/>
          <w:lang w:eastAsia="zh-TW"/>
        </w:rPr>
        <w:fldChar w:fldCharType="end"/>
      </w:r>
    </w:p>
    <w:p w14:paraId="789081E2" w14:textId="77777777" w:rsidR="001929BD" w:rsidRPr="00CC568D" w:rsidRDefault="001929BD" w:rsidP="001929BD">
      <w:pPr>
        <w:overflowPunct/>
        <w:autoSpaceDE/>
        <w:autoSpaceDN/>
        <w:adjustRightInd/>
        <w:spacing w:before="240" w:after="0"/>
        <w:jc w:val="both"/>
        <w:textAlignment w:val="auto"/>
        <w:rPr>
          <w:rFonts w:eastAsia="SimSun"/>
          <w:b/>
          <w:bCs/>
          <w:i/>
          <w:szCs w:val="22"/>
        </w:rPr>
      </w:pPr>
      <w:r w:rsidRPr="00605EDA">
        <w:rPr>
          <w:b/>
          <w:bCs/>
          <w:i/>
          <w:iCs/>
          <w:color w:val="000000"/>
          <w:lang w:eastAsia="zh-CN"/>
        </w:rPr>
        <w:lastRenderedPageBreak/>
        <w:t xml:space="preserve">A collision between </w:t>
      </w:r>
      <w:r w:rsidRPr="00605EDA">
        <w:rPr>
          <w:b/>
          <w:bCs/>
          <w:i/>
          <w:iCs/>
          <w:color w:val="000000"/>
          <w:u w:val="single"/>
          <w:lang w:eastAsia="zh-CN"/>
        </w:rPr>
        <w:t xml:space="preserve">a pre-configured MG (MG#1) </w:t>
      </w:r>
      <w:r w:rsidRPr="00CC568D">
        <w:rPr>
          <w:b/>
          <w:bCs/>
          <w:i/>
          <w:iCs/>
          <w:color w:val="000000"/>
          <w:u w:val="single"/>
          <w:lang w:eastAsia="zh-CN"/>
        </w:rPr>
        <w:t>activation</w:t>
      </w:r>
      <w:r>
        <w:rPr>
          <w:b/>
          <w:bCs/>
          <w:i/>
          <w:iCs/>
          <w:color w:val="000000"/>
          <w:u w:val="single"/>
          <w:lang w:eastAsia="zh-CN"/>
        </w:rPr>
        <w:t xml:space="preserve"> or deactivation</w:t>
      </w:r>
      <w:r w:rsidRPr="00CC568D">
        <w:rPr>
          <w:b/>
          <w:bCs/>
          <w:i/>
          <w:iCs/>
          <w:color w:val="000000"/>
          <w:lang w:eastAsia="zh-CN"/>
        </w:rPr>
        <w:t xml:space="preserve"> </w:t>
      </w:r>
      <w:r w:rsidRPr="00605EDA">
        <w:rPr>
          <w:b/>
          <w:bCs/>
          <w:i/>
          <w:iCs/>
          <w:color w:val="000000"/>
          <w:lang w:eastAsia="zh-CN"/>
        </w:rPr>
        <w:t>and a gap instance happens</w:t>
      </w:r>
      <w:r w:rsidRPr="00CC568D">
        <w:rPr>
          <w:b/>
          <w:bCs/>
          <w:i/>
          <w:iCs/>
          <w:color w:val="000000"/>
          <w:lang w:eastAsia="zh-CN"/>
        </w:rPr>
        <w:t xml:space="preserve"> when </w:t>
      </w:r>
      <w:r w:rsidRPr="00CC568D">
        <w:rPr>
          <w:b/>
          <w:bCs/>
          <w:i/>
          <w:iCs/>
          <w:color w:val="000000"/>
          <w:u w:val="single"/>
          <w:lang w:eastAsia="zh-CN"/>
        </w:rPr>
        <w:t>the end point of the Pre-MG activation or deactivation process</w:t>
      </w:r>
      <w:r w:rsidRPr="00CC568D">
        <w:rPr>
          <w:b/>
          <w:bCs/>
          <w:i/>
          <w:iCs/>
          <w:color w:val="000000"/>
          <w:lang w:eastAsia="zh-CN"/>
        </w:rPr>
        <w:t xml:space="preserve"> </w:t>
      </w:r>
      <w:r w:rsidRPr="00605EDA">
        <w:rPr>
          <w:b/>
          <w:bCs/>
          <w:i/>
          <w:iCs/>
          <w:color w:val="000000"/>
          <w:lang w:eastAsia="zh-CN"/>
        </w:rPr>
        <w:t xml:space="preserve">occurs </w:t>
      </w:r>
      <w:r w:rsidRPr="00605EDA">
        <w:rPr>
          <w:rFonts w:ascii="SimSun" w:eastAsia="SimSun" w:hAnsi="SimSun" w:cs="Calibri" w:hint="eastAsia"/>
          <w:b/>
          <w:bCs/>
          <w:i/>
          <w:iCs/>
          <w:color w:val="000000"/>
          <w:lang w:val="en-US" w:eastAsia="zh-CN"/>
        </w:rPr>
        <w:t>≤</w:t>
      </w:r>
      <w:r w:rsidRPr="00605EDA">
        <w:rPr>
          <w:b/>
          <w:bCs/>
          <w:i/>
          <w:iCs/>
          <w:color w:val="000000"/>
          <w:lang w:eastAsia="zh-CN"/>
        </w:rPr>
        <w:t xml:space="preserve"> 4 ms before the start or </w:t>
      </w:r>
      <w:r w:rsidRPr="00605EDA">
        <w:rPr>
          <w:rFonts w:ascii="SimSun" w:eastAsia="SimSun" w:hAnsi="SimSun" w:cs="Calibri" w:hint="eastAsia"/>
          <w:b/>
          <w:bCs/>
          <w:i/>
          <w:iCs/>
          <w:color w:val="000000"/>
          <w:lang w:val="en-US" w:eastAsia="zh-CN"/>
        </w:rPr>
        <w:t>≤</w:t>
      </w:r>
      <w:r w:rsidRPr="00605EDA">
        <w:rPr>
          <w:b/>
          <w:bCs/>
          <w:i/>
          <w:iCs/>
          <w:color w:val="000000"/>
          <w:lang w:eastAsia="zh-CN"/>
        </w:rPr>
        <w:t xml:space="preserve"> 4 ms after the end </w:t>
      </w:r>
      <w:r w:rsidRPr="00CC568D">
        <w:rPr>
          <w:b/>
          <w:bCs/>
          <w:i/>
          <w:iCs/>
          <w:color w:val="000000"/>
          <w:lang w:eastAsia="zh-CN"/>
        </w:rPr>
        <w:t xml:space="preserve">point </w:t>
      </w:r>
      <w:r w:rsidRPr="00605EDA">
        <w:rPr>
          <w:b/>
          <w:bCs/>
          <w:i/>
          <w:iCs/>
          <w:color w:val="000000"/>
          <w:lang w:eastAsia="zh-CN"/>
        </w:rPr>
        <w:t>of a gap instance of an activated concurrent MG (MG#2)</w:t>
      </w:r>
      <w:r>
        <w:rPr>
          <w:b/>
          <w:bCs/>
          <w:i/>
          <w:iCs/>
          <w:color w:val="000000"/>
          <w:lang w:eastAsia="zh-CN"/>
        </w:rPr>
        <w:t xml:space="preserve">, </w:t>
      </w:r>
      <w:r w:rsidRPr="00605EDA">
        <w:rPr>
          <w:rFonts w:eastAsia="SimSun"/>
          <w:b/>
          <w:bCs/>
          <w:i/>
          <w:szCs w:val="22"/>
        </w:rPr>
        <w:t>the Pre-MG status and dropping rule shall be applied 5ms after the overlapping MG</w:t>
      </w:r>
      <w:r w:rsidRPr="00CC568D">
        <w:rPr>
          <w:rFonts w:eastAsia="SimSun"/>
          <w:b/>
          <w:bCs/>
          <w:i/>
          <w:szCs w:val="22"/>
        </w:rPr>
        <w:t xml:space="preserve"> </w:t>
      </w:r>
      <w:r w:rsidRPr="00605EDA">
        <w:rPr>
          <w:rFonts w:eastAsia="SimSun"/>
          <w:b/>
          <w:bCs/>
          <w:i/>
          <w:szCs w:val="22"/>
        </w:rPr>
        <w:t>and UE should continue the measurement within the MG#2</w:t>
      </w:r>
    </w:p>
    <w:p w14:paraId="5AD3BA8E" w14:textId="77777777" w:rsidR="001929BD" w:rsidRDefault="001929BD" w:rsidP="001929BD">
      <w:pPr>
        <w:pStyle w:val="ListParagraph"/>
        <w:numPr>
          <w:ilvl w:val="0"/>
          <w:numId w:val="31"/>
        </w:numPr>
        <w:overflowPunct/>
        <w:autoSpaceDE/>
        <w:autoSpaceDN/>
        <w:adjustRightInd/>
        <w:spacing w:before="240" w:after="0"/>
        <w:jc w:val="both"/>
        <w:textAlignment w:val="auto"/>
        <w:rPr>
          <w:rFonts w:eastAsia="SimSun"/>
          <w:b/>
          <w:bCs/>
          <w:i/>
          <w:szCs w:val="22"/>
        </w:rPr>
      </w:pPr>
      <w:r>
        <w:rPr>
          <w:rFonts w:eastAsia="SimSun"/>
          <w:b/>
          <w:bCs/>
          <w:i/>
          <w:szCs w:val="22"/>
        </w:rPr>
        <w:t>The gap dropping rule won’t be applied during this transition period</w:t>
      </w:r>
    </w:p>
    <w:p w14:paraId="07A8B261" w14:textId="68EAEF45" w:rsidR="001929BD" w:rsidRPr="00CC568D" w:rsidRDefault="001929BD" w:rsidP="001929BD">
      <w:pPr>
        <w:pStyle w:val="ListParagraph"/>
        <w:numPr>
          <w:ilvl w:val="0"/>
          <w:numId w:val="31"/>
        </w:numPr>
        <w:overflowPunct/>
        <w:autoSpaceDE/>
        <w:autoSpaceDN/>
        <w:adjustRightInd/>
        <w:spacing w:before="240" w:after="0"/>
        <w:jc w:val="both"/>
        <w:textAlignment w:val="auto"/>
        <w:rPr>
          <w:rFonts w:eastAsia="SimSun"/>
          <w:b/>
          <w:bCs/>
          <w:i/>
          <w:szCs w:val="22"/>
        </w:rPr>
      </w:pPr>
      <w:r w:rsidRPr="00CC568D">
        <w:rPr>
          <w:rFonts w:eastAsia="SimSun"/>
          <w:b/>
          <w:bCs/>
          <w:i/>
          <w:szCs w:val="22"/>
        </w:rPr>
        <w:t xml:space="preserve">The same </w:t>
      </w:r>
      <w:r w:rsidRPr="00605EDA">
        <w:rPr>
          <w:rFonts w:eastAsia="SimSun"/>
          <w:b/>
          <w:bCs/>
          <w:i/>
          <w:szCs w:val="22"/>
        </w:rPr>
        <w:t xml:space="preserve">Pre-MG activation delay requirements as Rel-17 </w:t>
      </w:r>
      <w:r w:rsidR="00EA4602">
        <w:rPr>
          <w:rFonts w:eastAsia="SimSun"/>
          <w:b/>
          <w:bCs/>
          <w:i/>
          <w:szCs w:val="22"/>
        </w:rPr>
        <w:t>will</w:t>
      </w:r>
      <w:r w:rsidRPr="00605EDA">
        <w:rPr>
          <w:rFonts w:eastAsia="SimSun"/>
          <w:b/>
          <w:bCs/>
          <w:i/>
          <w:szCs w:val="22"/>
        </w:rPr>
        <w:t xml:space="preserve"> be re-used</w:t>
      </w:r>
    </w:p>
    <w:p w14:paraId="6DCFF014" w14:textId="77777777" w:rsidR="001929BD" w:rsidRPr="00CC568D" w:rsidRDefault="001929BD" w:rsidP="001929BD">
      <w:pPr>
        <w:pStyle w:val="ListParagraph"/>
        <w:numPr>
          <w:ilvl w:val="0"/>
          <w:numId w:val="31"/>
        </w:numPr>
        <w:overflowPunct/>
        <w:autoSpaceDE/>
        <w:autoSpaceDN/>
        <w:adjustRightInd/>
        <w:spacing w:before="240" w:after="0"/>
        <w:jc w:val="both"/>
        <w:textAlignment w:val="auto"/>
        <w:rPr>
          <w:rFonts w:eastAsia="SimSun"/>
          <w:b/>
          <w:bCs/>
          <w:i/>
          <w:iCs/>
          <w:szCs w:val="22"/>
        </w:rPr>
      </w:pPr>
      <w:r>
        <w:rPr>
          <w:rFonts w:eastAsia="SimSun"/>
          <w:b/>
          <w:bCs/>
          <w:i/>
          <w:szCs w:val="22"/>
        </w:rPr>
        <w:t>Data scheduling is not expected within the MG occasion colliding with the Pre-MG activation procedure.</w:t>
      </w:r>
    </w:p>
    <w:p w14:paraId="575CC61F" w14:textId="77777777" w:rsidR="002E10E7" w:rsidRDefault="002E10E7" w:rsidP="00813BD8">
      <w:pPr>
        <w:jc w:val="both"/>
        <w:rPr>
          <w:rFonts w:eastAsia="PMingLiU"/>
          <w:color w:val="0D0D0D"/>
          <w:lang w:eastAsia="zh-TW"/>
        </w:rPr>
      </w:pPr>
    </w:p>
    <w:p w14:paraId="2A60DDB5" w14:textId="3C0D8931" w:rsidR="00E16773" w:rsidRDefault="00E16773" w:rsidP="00813BD8">
      <w:pPr>
        <w:jc w:val="both"/>
        <w:rPr>
          <w:rFonts w:eastAsia="PMingLiU"/>
          <w:color w:val="0D0D0D"/>
          <w:lang w:eastAsia="zh-TW"/>
        </w:rPr>
      </w:pPr>
      <w:r>
        <w:rPr>
          <w:rFonts w:eastAsia="PMingLiU"/>
          <w:color w:val="0D0D0D"/>
          <w:lang w:eastAsia="zh-TW"/>
        </w:rPr>
        <w:fldChar w:fldCharType="begin"/>
      </w:r>
      <w:r>
        <w:rPr>
          <w:rFonts w:eastAsia="PMingLiU"/>
          <w:color w:val="0D0D0D"/>
          <w:lang w:eastAsia="zh-TW"/>
        </w:rPr>
        <w:instrText xml:space="preserve"> REF _Ref141711403 \h </w:instrText>
      </w:r>
      <w:r>
        <w:rPr>
          <w:rFonts w:eastAsia="PMingLiU"/>
          <w:color w:val="0D0D0D"/>
          <w:lang w:eastAsia="zh-TW"/>
        </w:rPr>
      </w:r>
      <w:r>
        <w:rPr>
          <w:rFonts w:eastAsia="PMingLiU"/>
          <w:color w:val="0D0D0D"/>
          <w:lang w:eastAsia="zh-TW"/>
        </w:rPr>
        <w:fldChar w:fldCharType="separate"/>
      </w:r>
      <w:r w:rsidR="002A6E74" w:rsidRPr="002F7776">
        <w:rPr>
          <w:rFonts w:eastAsia="SimSun"/>
          <w:b/>
          <w:bCs/>
          <w:i/>
          <w:szCs w:val="22"/>
        </w:rPr>
        <w:t xml:space="preserve">Proposal </w:t>
      </w:r>
      <w:r w:rsidR="002A6E74">
        <w:rPr>
          <w:rFonts w:eastAsia="SimSun"/>
          <w:b/>
          <w:bCs/>
          <w:i/>
          <w:noProof/>
          <w:szCs w:val="22"/>
        </w:rPr>
        <w:t>2</w:t>
      </w:r>
      <w:r w:rsidR="002A6E74" w:rsidRPr="002F7776">
        <w:rPr>
          <w:rFonts w:eastAsia="SimSun"/>
          <w:b/>
          <w:bCs/>
          <w:i/>
          <w:szCs w:val="22"/>
        </w:rPr>
        <w:t>: When the pre-configured MG deactivation procedure is overlapped with MG</w:t>
      </w:r>
      <w:r w:rsidR="002A6E74">
        <w:rPr>
          <w:rFonts w:eastAsia="SimSun"/>
          <w:b/>
          <w:bCs/>
          <w:i/>
          <w:szCs w:val="22"/>
        </w:rPr>
        <w:t>(</w:t>
      </w:r>
      <w:r w:rsidR="002A6E74" w:rsidRPr="002F7776">
        <w:rPr>
          <w:rFonts w:eastAsia="SimSun"/>
          <w:b/>
          <w:bCs/>
          <w:i/>
          <w:szCs w:val="22"/>
        </w:rPr>
        <w:t>Pre-MG has higher priority than the MG</w:t>
      </w:r>
      <w:r w:rsidR="002A6E74">
        <w:rPr>
          <w:rFonts w:eastAsia="SimSun"/>
          <w:b/>
          <w:bCs/>
          <w:i/>
          <w:szCs w:val="22"/>
        </w:rPr>
        <w:t>)</w:t>
      </w:r>
      <w:r w:rsidR="002A6E74" w:rsidRPr="002F7776">
        <w:rPr>
          <w:rFonts w:eastAsia="SimSun"/>
          <w:b/>
          <w:bCs/>
          <w:i/>
          <w:szCs w:val="22"/>
        </w:rPr>
        <w:t>,</w:t>
      </w:r>
      <w:r w:rsidR="002A6E74">
        <w:rPr>
          <w:rFonts w:eastAsia="SimSun"/>
          <w:b/>
          <w:bCs/>
          <w:i/>
          <w:szCs w:val="22"/>
        </w:rPr>
        <w:t xml:space="preserve"> the </w:t>
      </w:r>
      <w:r w:rsidR="002A6E74" w:rsidRPr="002F7776">
        <w:rPr>
          <w:rFonts w:eastAsia="SimSun"/>
          <w:b/>
          <w:bCs/>
          <w:i/>
          <w:szCs w:val="22"/>
        </w:rPr>
        <w:t xml:space="preserve">gap dropping rule shall </w:t>
      </w:r>
      <w:r w:rsidR="002A6E74">
        <w:rPr>
          <w:rFonts w:eastAsia="SimSun"/>
          <w:b/>
          <w:bCs/>
          <w:i/>
          <w:szCs w:val="22"/>
        </w:rPr>
        <w:t>still</w:t>
      </w:r>
      <w:r w:rsidR="002A6E74" w:rsidRPr="002F7776">
        <w:rPr>
          <w:rFonts w:eastAsia="SimSun"/>
          <w:b/>
          <w:bCs/>
          <w:i/>
          <w:szCs w:val="22"/>
        </w:rPr>
        <w:t xml:space="preserve"> be </w:t>
      </w:r>
      <w:r w:rsidR="002A6E74">
        <w:rPr>
          <w:rFonts w:eastAsia="SimSun"/>
          <w:b/>
          <w:bCs/>
          <w:i/>
          <w:szCs w:val="22"/>
        </w:rPr>
        <w:t>applied.</w:t>
      </w:r>
      <w:r w:rsidR="002A6E74" w:rsidRPr="002F7776">
        <w:rPr>
          <w:rFonts w:eastAsia="SimSun"/>
          <w:b/>
          <w:bCs/>
          <w:i/>
          <w:szCs w:val="22"/>
        </w:rPr>
        <w:t xml:space="preserve"> </w:t>
      </w:r>
      <w:r w:rsidR="002A6E74">
        <w:rPr>
          <w:rFonts w:eastAsia="SimSun"/>
          <w:b/>
          <w:bCs/>
          <w:i/>
          <w:szCs w:val="22"/>
        </w:rPr>
        <w:t>T</w:t>
      </w:r>
      <w:r w:rsidR="002A6E74" w:rsidRPr="002F7776">
        <w:rPr>
          <w:rFonts w:eastAsia="SimSun"/>
          <w:b/>
          <w:bCs/>
          <w:i/>
          <w:szCs w:val="22"/>
        </w:rPr>
        <w:t xml:space="preserve">he </w:t>
      </w:r>
      <w:r w:rsidR="002A6E74">
        <w:rPr>
          <w:rFonts w:eastAsia="SimSun"/>
          <w:b/>
          <w:bCs/>
          <w:i/>
          <w:szCs w:val="22"/>
        </w:rPr>
        <w:t>Pre-MG will be deactivated immediately</w:t>
      </w:r>
      <w:r w:rsidR="002A6E74" w:rsidRPr="002F7776">
        <w:rPr>
          <w:rFonts w:eastAsia="SimSun"/>
          <w:b/>
          <w:bCs/>
          <w:i/>
          <w:szCs w:val="22"/>
        </w:rPr>
        <w:t xml:space="preserve"> after the </w:t>
      </w:r>
      <w:r w:rsidR="002A6E74">
        <w:rPr>
          <w:rFonts w:eastAsia="SimSun"/>
          <w:b/>
          <w:bCs/>
          <w:i/>
          <w:szCs w:val="22"/>
        </w:rPr>
        <w:t>Pre-MG deactivation procedure.</w:t>
      </w:r>
      <w:r w:rsidR="002A6E74" w:rsidRPr="002F7776">
        <w:rPr>
          <w:rFonts w:eastAsia="SimSun"/>
          <w:b/>
          <w:bCs/>
          <w:i/>
          <w:szCs w:val="22"/>
        </w:rPr>
        <w:t xml:space="preserve"> </w:t>
      </w:r>
      <w:r w:rsidR="002A6E74">
        <w:rPr>
          <w:rFonts w:eastAsia="SimSun"/>
          <w:b/>
          <w:bCs/>
          <w:i/>
          <w:szCs w:val="22"/>
        </w:rPr>
        <w:t>Data scheduling is expected within the MG occasion colliding with the Pre-MG deactivation procedure and the Pre-MG occasion after Pre-MG deactivation procedure.</w:t>
      </w:r>
      <w:r>
        <w:rPr>
          <w:rFonts w:eastAsia="PMingLiU"/>
          <w:color w:val="0D0D0D"/>
          <w:lang w:eastAsia="zh-TW"/>
        </w:rPr>
        <w:fldChar w:fldCharType="end"/>
      </w:r>
    </w:p>
    <w:p w14:paraId="470152AD" w14:textId="087815B8" w:rsidR="00E16773" w:rsidRDefault="00E16773" w:rsidP="00813BD8">
      <w:pPr>
        <w:jc w:val="both"/>
        <w:rPr>
          <w:rFonts w:eastAsia="PMingLiU"/>
          <w:color w:val="0D0D0D"/>
          <w:lang w:eastAsia="zh-TW"/>
        </w:rPr>
      </w:pPr>
      <w:r>
        <w:rPr>
          <w:rFonts w:eastAsia="PMingLiU"/>
          <w:color w:val="0D0D0D"/>
          <w:lang w:eastAsia="zh-TW"/>
        </w:rPr>
        <w:fldChar w:fldCharType="begin"/>
      </w:r>
      <w:r>
        <w:rPr>
          <w:rFonts w:eastAsia="PMingLiU"/>
          <w:color w:val="0D0D0D"/>
          <w:lang w:eastAsia="zh-TW"/>
        </w:rPr>
        <w:instrText xml:space="preserve"> REF _Ref141711406 \h </w:instrText>
      </w:r>
      <w:r>
        <w:rPr>
          <w:rFonts w:eastAsia="PMingLiU"/>
          <w:color w:val="0D0D0D"/>
          <w:lang w:eastAsia="zh-TW"/>
        </w:rPr>
      </w:r>
      <w:r>
        <w:rPr>
          <w:rFonts w:eastAsia="PMingLiU"/>
          <w:color w:val="0D0D0D"/>
          <w:lang w:eastAsia="zh-TW"/>
        </w:rPr>
        <w:fldChar w:fldCharType="separate"/>
      </w:r>
      <w:r w:rsidR="002A6E74" w:rsidRPr="002F7776">
        <w:rPr>
          <w:rFonts w:eastAsia="SimSun"/>
          <w:b/>
          <w:bCs/>
          <w:i/>
          <w:szCs w:val="22"/>
        </w:rPr>
        <w:t xml:space="preserve">Proposal </w:t>
      </w:r>
      <w:r w:rsidR="002A6E74">
        <w:rPr>
          <w:rFonts w:eastAsia="SimSun"/>
          <w:b/>
          <w:bCs/>
          <w:i/>
          <w:noProof/>
          <w:szCs w:val="22"/>
        </w:rPr>
        <w:t>3</w:t>
      </w:r>
      <w:r w:rsidR="002A6E74" w:rsidRPr="002F7776">
        <w:rPr>
          <w:rFonts w:eastAsia="SimSun"/>
          <w:b/>
          <w:bCs/>
          <w:i/>
          <w:szCs w:val="22"/>
        </w:rPr>
        <w:t>: When the pre-configured MG activation procedure is overlapped with MG</w:t>
      </w:r>
      <w:r w:rsidR="002A6E74">
        <w:rPr>
          <w:rFonts w:eastAsia="SimSun"/>
          <w:b/>
          <w:bCs/>
          <w:i/>
          <w:szCs w:val="22"/>
        </w:rPr>
        <w:t>(</w:t>
      </w:r>
      <w:r w:rsidR="002A6E74" w:rsidRPr="002F7776">
        <w:rPr>
          <w:rFonts w:eastAsia="SimSun"/>
          <w:b/>
          <w:bCs/>
          <w:i/>
          <w:szCs w:val="22"/>
        </w:rPr>
        <w:t>MG has higher priority than the MG</w:t>
      </w:r>
      <w:r w:rsidR="002A6E74">
        <w:rPr>
          <w:rFonts w:eastAsia="SimSun"/>
          <w:b/>
          <w:bCs/>
          <w:i/>
          <w:szCs w:val="22"/>
        </w:rPr>
        <w:t>)</w:t>
      </w:r>
      <w:r w:rsidR="002A6E74" w:rsidRPr="002F7776">
        <w:rPr>
          <w:rFonts w:eastAsia="SimSun"/>
          <w:b/>
          <w:bCs/>
          <w:i/>
          <w:szCs w:val="22"/>
        </w:rPr>
        <w:t>,</w:t>
      </w:r>
      <w:r w:rsidR="002A6E74">
        <w:rPr>
          <w:rFonts w:eastAsia="SimSun"/>
          <w:b/>
          <w:bCs/>
          <w:i/>
          <w:szCs w:val="22"/>
        </w:rPr>
        <w:t xml:space="preserve"> the existing Rel-17 gap dropping rule will be reused.</w:t>
      </w:r>
      <w:r>
        <w:rPr>
          <w:rFonts w:eastAsia="PMingLiU"/>
          <w:color w:val="0D0D0D"/>
          <w:lang w:eastAsia="zh-TW"/>
        </w:rPr>
        <w:fldChar w:fldCharType="end"/>
      </w:r>
    </w:p>
    <w:p w14:paraId="07498401" w14:textId="2BE7670E" w:rsidR="00E16773" w:rsidRDefault="00E16773" w:rsidP="00813BD8">
      <w:pPr>
        <w:jc w:val="both"/>
        <w:rPr>
          <w:rFonts w:eastAsia="PMingLiU"/>
          <w:color w:val="0D0D0D"/>
          <w:lang w:eastAsia="zh-TW"/>
        </w:rPr>
      </w:pPr>
      <w:r>
        <w:rPr>
          <w:rFonts w:eastAsia="PMingLiU"/>
          <w:color w:val="0D0D0D"/>
          <w:lang w:eastAsia="zh-TW"/>
        </w:rPr>
        <w:fldChar w:fldCharType="begin"/>
      </w:r>
      <w:r>
        <w:rPr>
          <w:rFonts w:eastAsia="PMingLiU"/>
          <w:color w:val="0D0D0D"/>
          <w:lang w:eastAsia="zh-TW"/>
        </w:rPr>
        <w:instrText xml:space="preserve"> REF _Ref141711408 \h </w:instrText>
      </w:r>
      <w:r>
        <w:rPr>
          <w:rFonts w:eastAsia="PMingLiU"/>
          <w:color w:val="0D0D0D"/>
          <w:lang w:eastAsia="zh-TW"/>
        </w:rPr>
      </w:r>
      <w:r>
        <w:rPr>
          <w:rFonts w:eastAsia="PMingLiU"/>
          <w:color w:val="0D0D0D"/>
          <w:lang w:eastAsia="zh-TW"/>
        </w:rPr>
        <w:fldChar w:fldCharType="separate"/>
      </w:r>
      <w:r w:rsidR="002A6E74" w:rsidRPr="002F7776">
        <w:rPr>
          <w:rFonts w:eastAsia="SimSun"/>
          <w:b/>
          <w:bCs/>
          <w:i/>
          <w:szCs w:val="22"/>
        </w:rPr>
        <w:t xml:space="preserve">Proposal </w:t>
      </w:r>
      <w:r w:rsidR="002A6E74">
        <w:rPr>
          <w:rFonts w:eastAsia="SimSun"/>
          <w:b/>
          <w:bCs/>
          <w:i/>
          <w:noProof/>
          <w:szCs w:val="22"/>
        </w:rPr>
        <w:t>4</w:t>
      </w:r>
      <w:r w:rsidR="002A6E74" w:rsidRPr="002F7776">
        <w:rPr>
          <w:rFonts w:eastAsia="SimSun"/>
          <w:b/>
          <w:bCs/>
          <w:i/>
          <w:szCs w:val="22"/>
        </w:rPr>
        <w:t xml:space="preserve">: When </w:t>
      </w:r>
      <w:r w:rsidR="002A6E74">
        <w:rPr>
          <w:rFonts w:eastAsia="SimSun"/>
          <w:b/>
          <w:bCs/>
          <w:i/>
          <w:szCs w:val="22"/>
        </w:rPr>
        <w:t>one</w:t>
      </w:r>
      <w:r w:rsidR="002A6E74" w:rsidRPr="002F7776">
        <w:rPr>
          <w:rFonts w:eastAsia="SimSun"/>
          <w:b/>
          <w:bCs/>
          <w:i/>
          <w:szCs w:val="22"/>
        </w:rPr>
        <w:t xml:space="preserve"> pre-configured MG</w:t>
      </w:r>
      <w:r w:rsidR="002A6E74">
        <w:rPr>
          <w:rFonts w:eastAsia="SimSun"/>
          <w:b/>
          <w:bCs/>
          <w:i/>
          <w:szCs w:val="22"/>
        </w:rPr>
        <w:t>(Pre-MG #1)</w:t>
      </w:r>
      <w:r w:rsidR="002A6E74" w:rsidRPr="002F7776">
        <w:rPr>
          <w:rFonts w:eastAsia="SimSun"/>
          <w:b/>
          <w:bCs/>
          <w:i/>
          <w:szCs w:val="22"/>
        </w:rPr>
        <w:t xml:space="preserve"> deactivation procedure</w:t>
      </w:r>
      <w:r w:rsidR="002A6E74">
        <w:rPr>
          <w:rFonts w:eastAsia="SimSun"/>
          <w:b/>
          <w:bCs/>
          <w:i/>
          <w:szCs w:val="22"/>
        </w:rPr>
        <w:t xml:space="preserve"> fully overlaps with another </w:t>
      </w:r>
      <w:r w:rsidR="002A6E74" w:rsidRPr="002F7776">
        <w:rPr>
          <w:rFonts w:eastAsia="SimSun"/>
          <w:b/>
          <w:bCs/>
          <w:i/>
          <w:szCs w:val="22"/>
        </w:rPr>
        <w:t>pre-configured MG</w:t>
      </w:r>
      <w:r w:rsidR="002A6E74">
        <w:rPr>
          <w:rFonts w:eastAsia="SimSun"/>
          <w:b/>
          <w:bCs/>
          <w:i/>
          <w:szCs w:val="22"/>
        </w:rPr>
        <w:t>(Pre-MG #2)</w:t>
      </w:r>
      <w:r w:rsidR="002A6E74" w:rsidRPr="002F7776">
        <w:rPr>
          <w:rFonts w:eastAsia="SimSun"/>
          <w:b/>
          <w:bCs/>
          <w:i/>
          <w:szCs w:val="22"/>
        </w:rPr>
        <w:t xml:space="preserve"> activation procedure</w:t>
      </w:r>
      <w:r w:rsidR="002A6E74">
        <w:rPr>
          <w:rFonts w:eastAsia="SimSun"/>
          <w:b/>
          <w:bCs/>
          <w:i/>
          <w:szCs w:val="22"/>
        </w:rPr>
        <w:t>, no gap dropping rule shall be applied and UE shall perform measurement within each activated Pre-MG.</w:t>
      </w:r>
      <w:r w:rsidR="002A6E74" w:rsidRPr="00433ED0">
        <w:rPr>
          <w:rFonts w:eastAsiaTheme="minorEastAsia"/>
          <w:lang w:val="en-US" w:eastAsia="zh-CN"/>
        </w:rPr>
        <w:t xml:space="preserve"> </w:t>
      </w:r>
      <w:r w:rsidR="002A6E74" w:rsidRPr="00433ED0">
        <w:rPr>
          <w:rFonts w:eastAsia="SimSun"/>
          <w:b/>
          <w:bCs/>
          <w:i/>
          <w:szCs w:val="22"/>
        </w:rPr>
        <w:t xml:space="preserve">Data scheduling is not expected within the </w:t>
      </w:r>
      <w:r w:rsidR="002A6E74">
        <w:rPr>
          <w:rFonts w:eastAsia="SimSun"/>
          <w:b/>
          <w:bCs/>
          <w:i/>
          <w:szCs w:val="22"/>
        </w:rPr>
        <w:t xml:space="preserve">deactivated </w:t>
      </w:r>
      <w:r w:rsidR="002A6E74" w:rsidRPr="00433ED0">
        <w:rPr>
          <w:rFonts w:eastAsia="SimSun"/>
          <w:b/>
          <w:bCs/>
          <w:i/>
          <w:szCs w:val="22"/>
        </w:rPr>
        <w:t>Pre-MG occasion</w:t>
      </w:r>
      <w:r w:rsidR="002A6E74">
        <w:rPr>
          <w:rFonts w:eastAsia="SimSun"/>
          <w:b/>
          <w:bCs/>
          <w:i/>
          <w:szCs w:val="22"/>
        </w:rPr>
        <w:t>s</w:t>
      </w:r>
      <w:r w:rsidR="002A6E74" w:rsidRPr="00433ED0">
        <w:rPr>
          <w:rFonts w:eastAsia="SimSun"/>
          <w:b/>
          <w:bCs/>
          <w:i/>
          <w:szCs w:val="22"/>
        </w:rPr>
        <w:t xml:space="preserve"> before and after the Pre-MG activation/deactivation procedure.</w:t>
      </w:r>
      <w:r>
        <w:rPr>
          <w:rFonts w:eastAsia="PMingLiU"/>
          <w:color w:val="0D0D0D"/>
          <w:lang w:eastAsia="zh-TW"/>
        </w:rPr>
        <w:fldChar w:fldCharType="end"/>
      </w:r>
    </w:p>
    <w:p w14:paraId="672BF31A" w14:textId="1BD0F5A7" w:rsidR="001929BD" w:rsidRDefault="001929BD" w:rsidP="00813BD8">
      <w:pPr>
        <w:jc w:val="both"/>
        <w:rPr>
          <w:rFonts w:eastAsia="PMingLiU"/>
          <w:color w:val="0D0D0D"/>
          <w:lang w:eastAsia="zh-TW"/>
        </w:rPr>
      </w:pPr>
      <w:r>
        <w:rPr>
          <w:rFonts w:eastAsia="PMingLiU"/>
          <w:color w:val="0D0D0D"/>
          <w:lang w:eastAsia="zh-TW"/>
        </w:rPr>
        <w:fldChar w:fldCharType="begin"/>
      </w:r>
      <w:r>
        <w:rPr>
          <w:rFonts w:eastAsia="PMingLiU"/>
          <w:color w:val="0D0D0D"/>
          <w:lang w:eastAsia="zh-TW"/>
        </w:rPr>
        <w:instrText xml:space="preserve"> REF _Ref144978098 \h </w:instrText>
      </w:r>
      <w:r>
        <w:rPr>
          <w:rFonts w:eastAsia="PMingLiU"/>
          <w:color w:val="0D0D0D"/>
          <w:lang w:eastAsia="zh-TW"/>
        </w:rPr>
      </w:r>
      <w:r>
        <w:rPr>
          <w:rFonts w:eastAsia="PMingLiU"/>
          <w:color w:val="0D0D0D"/>
          <w:lang w:eastAsia="zh-TW"/>
        </w:rPr>
        <w:fldChar w:fldCharType="separate"/>
      </w:r>
      <w:r w:rsidR="002A6E74" w:rsidRPr="002F7776">
        <w:rPr>
          <w:rFonts w:eastAsia="SimSun"/>
          <w:b/>
          <w:bCs/>
          <w:i/>
          <w:szCs w:val="22"/>
        </w:rPr>
        <w:t xml:space="preserve">Proposal </w:t>
      </w:r>
      <w:r w:rsidR="002A6E74">
        <w:rPr>
          <w:rFonts w:eastAsia="SimSun"/>
          <w:b/>
          <w:bCs/>
          <w:i/>
          <w:noProof/>
          <w:szCs w:val="22"/>
        </w:rPr>
        <w:t>5</w:t>
      </w:r>
      <w:r w:rsidR="002A6E74" w:rsidRPr="002F7776">
        <w:rPr>
          <w:rFonts w:eastAsia="SimSun"/>
          <w:b/>
          <w:bCs/>
          <w:i/>
          <w:szCs w:val="22"/>
        </w:rPr>
        <w:t>:</w:t>
      </w:r>
      <w:r w:rsidR="002A6E74">
        <w:rPr>
          <w:rFonts w:eastAsia="SimSun"/>
          <w:b/>
          <w:bCs/>
          <w:i/>
          <w:szCs w:val="22"/>
        </w:rPr>
        <w:t xml:space="preserve"> </w:t>
      </w:r>
      <w:r w:rsidR="002A6E74" w:rsidRPr="009476B7">
        <w:rPr>
          <w:rFonts w:eastAsia="SimSun"/>
          <w:b/>
          <w:bCs/>
          <w:i/>
          <w:szCs w:val="22"/>
        </w:rPr>
        <w:t>No additional capability is needed to handle the dynamic collision.</w:t>
      </w:r>
      <w:r>
        <w:rPr>
          <w:rFonts w:eastAsia="PMingLiU"/>
          <w:color w:val="0D0D0D"/>
          <w:lang w:eastAsia="zh-TW"/>
        </w:rPr>
        <w:fldChar w:fldCharType="end"/>
      </w:r>
    </w:p>
    <w:p w14:paraId="1D78B5BE" w14:textId="6CB5A393" w:rsidR="00742FA6" w:rsidRPr="001D40AF" w:rsidRDefault="00E16773" w:rsidP="002D5D79">
      <w:pPr>
        <w:jc w:val="both"/>
        <w:rPr>
          <w:rFonts w:eastAsia="PMingLiU"/>
          <w:lang w:val="en-US" w:eastAsia="zh-CN"/>
        </w:rPr>
      </w:pPr>
      <w:r>
        <w:rPr>
          <w:rFonts w:eastAsia="PMingLiU"/>
          <w:color w:val="0D0D0D"/>
          <w:lang w:eastAsia="zh-TW"/>
        </w:rPr>
        <w:fldChar w:fldCharType="begin"/>
      </w:r>
      <w:r>
        <w:rPr>
          <w:rFonts w:eastAsia="PMingLiU"/>
          <w:color w:val="0D0D0D"/>
          <w:lang w:eastAsia="zh-TW"/>
        </w:rPr>
        <w:instrText xml:space="preserve"> REF _Ref141711412 \h </w:instrText>
      </w:r>
      <w:r>
        <w:rPr>
          <w:rFonts w:eastAsia="PMingLiU"/>
          <w:color w:val="0D0D0D"/>
          <w:lang w:eastAsia="zh-TW"/>
        </w:rPr>
      </w:r>
      <w:r>
        <w:rPr>
          <w:rFonts w:eastAsia="PMingLiU"/>
          <w:color w:val="0D0D0D"/>
          <w:lang w:eastAsia="zh-TW"/>
        </w:rPr>
        <w:fldChar w:fldCharType="separate"/>
      </w:r>
      <w:r w:rsidR="002A6E74" w:rsidRPr="00931363">
        <w:rPr>
          <w:rFonts w:eastAsia="SimSun"/>
          <w:b/>
          <w:bCs/>
          <w:i/>
          <w:szCs w:val="22"/>
        </w:rPr>
        <w:t xml:space="preserve">Proposal </w:t>
      </w:r>
      <w:r w:rsidR="002A6E74">
        <w:rPr>
          <w:rFonts w:eastAsia="SimSun"/>
          <w:b/>
          <w:bCs/>
          <w:i/>
          <w:noProof/>
          <w:szCs w:val="22"/>
        </w:rPr>
        <w:t>6</w:t>
      </w:r>
      <w:r w:rsidR="002A6E74" w:rsidRPr="00931363">
        <w:rPr>
          <w:rFonts w:eastAsia="SimSun"/>
          <w:b/>
          <w:bCs/>
          <w:i/>
          <w:szCs w:val="22"/>
        </w:rPr>
        <w:t>:</w:t>
      </w:r>
      <w:r w:rsidR="002A6E74">
        <w:rPr>
          <w:rFonts w:eastAsia="SimSun"/>
          <w:b/>
          <w:bCs/>
          <w:i/>
          <w:szCs w:val="22"/>
        </w:rPr>
        <w:t xml:space="preserve"> </w:t>
      </w:r>
      <w:r w:rsidR="002A6E74" w:rsidRPr="00931363">
        <w:rPr>
          <w:rFonts w:eastAsia="SimSun"/>
          <w:b/>
          <w:bCs/>
          <w:i/>
          <w:szCs w:val="22"/>
        </w:rPr>
        <w:t>When NW configures a Pre-MG</w:t>
      </w:r>
      <w:r w:rsidR="002A6E74">
        <w:rPr>
          <w:rFonts w:eastAsia="SimSun"/>
          <w:b/>
          <w:bCs/>
          <w:i/>
          <w:szCs w:val="22"/>
        </w:rPr>
        <w:t>1</w:t>
      </w:r>
      <w:r w:rsidR="002A6E74" w:rsidRPr="00931363">
        <w:rPr>
          <w:rFonts w:eastAsia="SimSun"/>
          <w:b/>
          <w:bCs/>
          <w:i/>
          <w:szCs w:val="22"/>
        </w:rPr>
        <w:t xml:space="preserve"> </w:t>
      </w:r>
      <w:r w:rsidR="002A6E74">
        <w:rPr>
          <w:rFonts w:eastAsia="SimSun"/>
          <w:b/>
          <w:bCs/>
          <w:i/>
          <w:szCs w:val="22"/>
        </w:rPr>
        <w:t>and</w:t>
      </w:r>
      <w:r w:rsidR="002A6E74" w:rsidRPr="00931363">
        <w:rPr>
          <w:rFonts w:eastAsia="SimSun"/>
          <w:b/>
          <w:bCs/>
          <w:i/>
          <w:szCs w:val="22"/>
        </w:rPr>
        <w:t xml:space="preserve"> a </w:t>
      </w:r>
      <w:r w:rsidR="002A6E74">
        <w:rPr>
          <w:rFonts w:eastAsia="SimSun"/>
          <w:b/>
          <w:bCs/>
          <w:i/>
          <w:szCs w:val="22"/>
        </w:rPr>
        <w:t>Pre-MG2/Type-2 MG</w:t>
      </w:r>
      <w:r w:rsidR="002A6E74" w:rsidRPr="00931363">
        <w:rPr>
          <w:rFonts w:eastAsia="SimSun"/>
          <w:b/>
          <w:bCs/>
          <w:i/>
          <w:szCs w:val="22"/>
        </w:rPr>
        <w:t xml:space="preserve"> in ConMGs, </w:t>
      </w:r>
      <w:r w:rsidR="002A6E74">
        <w:rPr>
          <w:rFonts w:eastAsia="SimSun"/>
          <w:b/>
          <w:bCs/>
          <w:i/>
          <w:szCs w:val="22"/>
        </w:rPr>
        <w:t>the MO associated with Pre-MG1 will be measured within activated Pre-MG2/Type-2 MG if Pre-MG1 is deactivated and the MO is fully overlapping with activated Pre-MG2/Type-2 MG.</w:t>
      </w:r>
      <w:r>
        <w:rPr>
          <w:rFonts w:eastAsia="PMingLiU"/>
          <w:color w:val="0D0D0D"/>
          <w:lang w:eastAsia="zh-TW"/>
        </w:rPr>
        <w:fldChar w:fldCharType="end"/>
      </w:r>
    </w:p>
    <w:p w14:paraId="109AEBFF" w14:textId="77777777" w:rsidR="00257D92" w:rsidRPr="00931363" w:rsidRDefault="00396914" w:rsidP="00257D92">
      <w:pPr>
        <w:pStyle w:val="Heading1"/>
        <w:numPr>
          <w:ilvl w:val="0"/>
          <w:numId w:val="1"/>
        </w:numPr>
        <w:ind w:hanging="720"/>
        <w:rPr>
          <w:rFonts w:ascii="Times New Roman" w:eastAsiaTheme="minorEastAsia" w:hAnsi="Times New Roman"/>
          <w:b/>
          <w:sz w:val="22"/>
          <w:szCs w:val="22"/>
          <w:lang w:val="en-US" w:eastAsia="zh-TW"/>
        </w:rPr>
      </w:pPr>
      <w:r w:rsidRPr="00931363"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Reference</w:t>
      </w:r>
    </w:p>
    <w:p w14:paraId="488B0549" w14:textId="6B4B4C0B" w:rsidR="00241CE1" w:rsidRDefault="003C2F83" w:rsidP="009219F3">
      <w:pPr>
        <w:pStyle w:val="ListParagraph"/>
        <w:numPr>
          <w:ilvl w:val="0"/>
          <w:numId w:val="2"/>
        </w:numPr>
        <w:tabs>
          <w:tab w:val="left" w:pos="1985"/>
        </w:tabs>
        <w:jc w:val="both"/>
      </w:pPr>
      <w:bookmarkStart w:id="19" w:name="_Ref110189911"/>
      <w:bookmarkStart w:id="20" w:name="_Ref71129038"/>
      <w:bookmarkStart w:id="21" w:name="_Hlk51315259"/>
      <w:r w:rsidRPr="003C2F83">
        <w:t>R4-231</w:t>
      </w:r>
      <w:r w:rsidR="004E7F2C">
        <w:t>4323</w:t>
      </w:r>
      <w:r w:rsidR="00241CE1" w:rsidRPr="00241CE1">
        <w:t xml:space="preserve">, “WF on further enhancements on measurement gaps and measurements without gaps”, </w:t>
      </w:r>
      <w:bookmarkEnd w:id="19"/>
      <w:r w:rsidR="00241CE1" w:rsidRPr="00241CE1">
        <w:t>MTK</w:t>
      </w:r>
      <w:bookmarkEnd w:id="20"/>
      <w:bookmarkEnd w:id="21"/>
    </w:p>
    <w:p w14:paraId="153D71FD" w14:textId="77777777" w:rsidR="000656E1" w:rsidRDefault="000656E1" w:rsidP="000656E1">
      <w:pPr>
        <w:tabs>
          <w:tab w:val="left" w:pos="1985"/>
        </w:tabs>
        <w:jc w:val="both"/>
      </w:pPr>
    </w:p>
    <w:sectPr w:rsidR="000656E1" w:rsidSect="00A73AF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D4BE24" w14:textId="77777777" w:rsidR="00290840" w:rsidRDefault="00290840" w:rsidP="008B46F2">
      <w:pPr>
        <w:spacing w:after="0"/>
      </w:pPr>
      <w:r>
        <w:separator/>
      </w:r>
    </w:p>
  </w:endnote>
  <w:endnote w:type="continuationSeparator" w:id="0">
    <w:p w14:paraId="617460AE" w14:textId="77777777" w:rsidR="00290840" w:rsidRDefault="00290840" w:rsidP="008B46F2">
      <w:pPr>
        <w:spacing w:after="0"/>
      </w:pPr>
      <w:r>
        <w:continuationSeparator/>
      </w:r>
    </w:p>
  </w:endnote>
  <w:endnote w:type="continuationNotice" w:id="1">
    <w:p w14:paraId="4F9A5224" w14:textId="77777777" w:rsidR="00290840" w:rsidRDefault="002908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0E790E" w14:textId="77777777" w:rsidR="00290840" w:rsidRDefault="00290840" w:rsidP="008B46F2">
      <w:pPr>
        <w:spacing w:after="0"/>
      </w:pPr>
      <w:r>
        <w:separator/>
      </w:r>
    </w:p>
  </w:footnote>
  <w:footnote w:type="continuationSeparator" w:id="0">
    <w:p w14:paraId="7E55F418" w14:textId="77777777" w:rsidR="00290840" w:rsidRDefault="00290840" w:rsidP="008B46F2">
      <w:pPr>
        <w:spacing w:after="0"/>
      </w:pPr>
      <w:r>
        <w:continuationSeparator/>
      </w:r>
    </w:p>
  </w:footnote>
  <w:footnote w:type="continuationNotice" w:id="1">
    <w:p w14:paraId="164E9F2E" w14:textId="77777777" w:rsidR="00290840" w:rsidRDefault="0029084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67114"/>
    <w:multiLevelType w:val="multilevel"/>
    <w:tmpl w:val="C506F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AE19E1"/>
    <w:multiLevelType w:val="hybridMultilevel"/>
    <w:tmpl w:val="F25EB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3162E"/>
    <w:multiLevelType w:val="hybridMultilevel"/>
    <w:tmpl w:val="19D43A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C2ABF"/>
    <w:multiLevelType w:val="multilevel"/>
    <w:tmpl w:val="B8C889D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1350256D"/>
    <w:multiLevelType w:val="multilevel"/>
    <w:tmpl w:val="F2E84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421652B"/>
    <w:multiLevelType w:val="multilevel"/>
    <w:tmpl w:val="03E23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4431240"/>
    <w:multiLevelType w:val="multilevel"/>
    <w:tmpl w:val="B5F8736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" w15:restartNumberingAfterBreak="0">
    <w:nsid w:val="144F47AF"/>
    <w:multiLevelType w:val="multilevel"/>
    <w:tmpl w:val="98CAF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7BA61BA"/>
    <w:multiLevelType w:val="multilevel"/>
    <w:tmpl w:val="E7FC6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A57387B"/>
    <w:multiLevelType w:val="multilevel"/>
    <w:tmpl w:val="0BC27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35F3BC9"/>
    <w:multiLevelType w:val="multilevel"/>
    <w:tmpl w:val="91002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C777BDC"/>
    <w:multiLevelType w:val="multilevel"/>
    <w:tmpl w:val="D6621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FF80925"/>
    <w:multiLevelType w:val="multilevel"/>
    <w:tmpl w:val="F20EA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7282B88"/>
    <w:multiLevelType w:val="multilevel"/>
    <w:tmpl w:val="742EA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D364C12"/>
    <w:multiLevelType w:val="multilevel"/>
    <w:tmpl w:val="408E0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0077160"/>
    <w:multiLevelType w:val="hybridMultilevel"/>
    <w:tmpl w:val="99502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411FA7"/>
    <w:multiLevelType w:val="multilevel"/>
    <w:tmpl w:val="1A7EB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4F17AB5"/>
    <w:multiLevelType w:val="hybridMultilevel"/>
    <w:tmpl w:val="7390B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564862"/>
    <w:multiLevelType w:val="hybridMultilevel"/>
    <w:tmpl w:val="94447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B73482"/>
    <w:multiLevelType w:val="hybridMultilevel"/>
    <w:tmpl w:val="37EE19F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A913737"/>
    <w:multiLevelType w:val="multilevel"/>
    <w:tmpl w:val="F0766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F3303E5"/>
    <w:multiLevelType w:val="multilevel"/>
    <w:tmpl w:val="1A6E3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0EA3D1F"/>
    <w:multiLevelType w:val="multilevel"/>
    <w:tmpl w:val="19869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3CA126A"/>
    <w:multiLevelType w:val="multilevel"/>
    <w:tmpl w:val="3CB41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C9B3ADB"/>
    <w:multiLevelType w:val="multilevel"/>
    <w:tmpl w:val="4C50F27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5" w15:restartNumberingAfterBreak="0">
    <w:nsid w:val="6D1A3C63"/>
    <w:multiLevelType w:val="multilevel"/>
    <w:tmpl w:val="B3CAE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DFF1B64"/>
    <w:multiLevelType w:val="multilevel"/>
    <w:tmpl w:val="0CD0E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2F78FE"/>
    <w:multiLevelType w:val="hybridMultilevel"/>
    <w:tmpl w:val="02B08F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195B9B"/>
    <w:multiLevelType w:val="hybridMultilevel"/>
    <w:tmpl w:val="19DEADCE"/>
    <w:lvl w:ilvl="0" w:tplc="4FC483D6">
      <w:start w:val="1"/>
      <w:numFmt w:val="decimal"/>
      <w:lvlText w:val="[%1]."/>
      <w:lvlJc w:val="left"/>
      <w:pPr>
        <w:ind w:left="360" w:hanging="36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C935907"/>
    <w:multiLevelType w:val="multilevel"/>
    <w:tmpl w:val="6F404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02347956">
    <w:abstractNumId w:val="3"/>
  </w:num>
  <w:num w:numId="2" w16cid:durableId="709306075">
    <w:abstractNumId w:val="29"/>
  </w:num>
  <w:num w:numId="3" w16cid:durableId="1692609143">
    <w:abstractNumId w:val="27"/>
  </w:num>
  <w:num w:numId="4" w16cid:durableId="742916435">
    <w:abstractNumId w:val="13"/>
  </w:num>
  <w:num w:numId="5" w16cid:durableId="2127042700">
    <w:abstractNumId w:val="18"/>
  </w:num>
  <w:num w:numId="6" w16cid:durableId="2077822404">
    <w:abstractNumId w:val="21"/>
  </w:num>
  <w:num w:numId="7" w16cid:durableId="1394888354">
    <w:abstractNumId w:val="30"/>
  </w:num>
  <w:num w:numId="8" w16cid:durableId="1662192653">
    <w:abstractNumId w:val="19"/>
  </w:num>
  <w:num w:numId="9" w16cid:durableId="612593097">
    <w:abstractNumId w:val="28"/>
  </w:num>
  <w:num w:numId="10" w16cid:durableId="22439203">
    <w:abstractNumId w:val="9"/>
  </w:num>
  <w:num w:numId="11" w16cid:durableId="1296905591">
    <w:abstractNumId w:val="11"/>
  </w:num>
  <w:num w:numId="12" w16cid:durableId="1373581164">
    <w:abstractNumId w:val="5"/>
  </w:num>
  <w:num w:numId="13" w16cid:durableId="169413420">
    <w:abstractNumId w:val="23"/>
  </w:num>
  <w:num w:numId="14" w16cid:durableId="1044058054">
    <w:abstractNumId w:val="8"/>
  </w:num>
  <w:num w:numId="15" w16cid:durableId="1460299624">
    <w:abstractNumId w:val="10"/>
  </w:num>
  <w:num w:numId="16" w16cid:durableId="1236940886">
    <w:abstractNumId w:val="16"/>
  </w:num>
  <w:num w:numId="17" w16cid:durableId="1828789544">
    <w:abstractNumId w:val="7"/>
  </w:num>
  <w:num w:numId="18" w16cid:durableId="1013454969">
    <w:abstractNumId w:val="25"/>
  </w:num>
  <w:num w:numId="19" w16cid:durableId="17850337">
    <w:abstractNumId w:val="20"/>
  </w:num>
  <w:num w:numId="20" w16cid:durableId="257982334">
    <w:abstractNumId w:val="12"/>
  </w:num>
  <w:num w:numId="21" w16cid:durableId="1653950316">
    <w:abstractNumId w:val="24"/>
  </w:num>
  <w:num w:numId="22" w16cid:durableId="405495066">
    <w:abstractNumId w:val="0"/>
  </w:num>
  <w:num w:numId="23" w16cid:durableId="1116606225">
    <w:abstractNumId w:val="0"/>
  </w:num>
  <w:num w:numId="24" w16cid:durableId="1990287032">
    <w:abstractNumId w:val="6"/>
  </w:num>
  <w:num w:numId="25" w16cid:durableId="1701973412">
    <w:abstractNumId w:val="2"/>
  </w:num>
  <w:num w:numId="26" w16cid:durableId="819494252">
    <w:abstractNumId w:val="22"/>
  </w:num>
  <w:num w:numId="27" w16cid:durableId="1166213288">
    <w:abstractNumId w:val="15"/>
  </w:num>
  <w:num w:numId="28" w16cid:durableId="332413844">
    <w:abstractNumId w:val="17"/>
  </w:num>
  <w:num w:numId="29" w16cid:durableId="992100186">
    <w:abstractNumId w:val="26"/>
  </w:num>
  <w:num w:numId="30" w16cid:durableId="2109498473">
    <w:abstractNumId w:val="14"/>
  </w:num>
  <w:num w:numId="31" w16cid:durableId="204756580">
    <w:abstractNumId w:val="1"/>
  </w:num>
  <w:num w:numId="32" w16cid:durableId="293370063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3AF2"/>
    <w:rsid w:val="00000516"/>
    <w:rsid w:val="00001599"/>
    <w:rsid w:val="00001B5D"/>
    <w:rsid w:val="00001C4C"/>
    <w:rsid w:val="00002EFA"/>
    <w:rsid w:val="00003D39"/>
    <w:rsid w:val="00004616"/>
    <w:rsid w:val="00004A27"/>
    <w:rsid w:val="00005F93"/>
    <w:rsid w:val="0000719F"/>
    <w:rsid w:val="00007270"/>
    <w:rsid w:val="00007328"/>
    <w:rsid w:val="000107CA"/>
    <w:rsid w:val="00010845"/>
    <w:rsid w:val="00010F62"/>
    <w:rsid w:val="0001194F"/>
    <w:rsid w:val="00011E50"/>
    <w:rsid w:val="00011EAE"/>
    <w:rsid w:val="000124A6"/>
    <w:rsid w:val="0001259B"/>
    <w:rsid w:val="00012A06"/>
    <w:rsid w:val="00013455"/>
    <w:rsid w:val="00013E60"/>
    <w:rsid w:val="000146CD"/>
    <w:rsid w:val="00015075"/>
    <w:rsid w:val="000151FF"/>
    <w:rsid w:val="00015459"/>
    <w:rsid w:val="000155B9"/>
    <w:rsid w:val="0001583A"/>
    <w:rsid w:val="00017C38"/>
    <w:rsid w:val="000200EB"/>
    <w:rsid w:val="00021154"/>
    <w:rsid w:val="00021D7C"/>
    <w:rsid w:val="00021EDA"/>
    <w:rsid w:val="000234CD"/>
    <w:rsid w:val="000234FB"/>
    <w:rsid w:val="000258DF"/>
    <w:rsid w:val="00025958"/>
    <w:rsid w:val="00025A82"/>
    <w:rsid w:val="00026434"/>
    <w:rsid w:val="00027029"/>
    <w:rsid w:val="00027F69"/>
    <w:rsid w:val="00030073"/>
    <w:rsid w:val="00030D0D"/>
    <w:rsid w:val="000328EE"/>
    <w:rsid w:val="00033A7C"/>
    <w:rsid w:val="000342A4"/>
    <w:rsid w:val="000344DB"/>
    <w:rsid w:val="00034CB6"/>
    <w:rsid w:val="00035210"/>
    <w:rsid w:val="00036247"/>
    <w:rsid w:val="00037B15"/>
    <w:rsid w:val="0004043A"/>
    <w:rsid w:val="0004055E"/>
    <w:rsid w:val="00040AE5"/>
    <w:rsid w:val="00040DA1"/>
    <w:rsid w:val="00041105"/>
    <w:rsid w:val="00041237"/>
    <w:rsid w:val="00042741"/>
    <w:rsid w:val="00042B21"/>
    <w:rsid w:val="00042DB9"/>
    <w:rsid w:val="00042FED"/>
    <w:rsid w:val="0004383B"/>
    <w:rsid w:val="00044609"/>
    <w:rsid w:val="000449B0"/>
    <w:rsid w:val="00044CA0"/>
    <w:rsid w:val="00045178"/>
    <w:rsid w:val="0004581B"/>
    <w:rsid w:val="00046B11"/>
    <w:rsid w:val="000503C2"/>
    <w:rsid w:val="00050F4F"/>
    <w:rsid w:val="00051248"/>
    <w:rsid w:val="00052308"/>
    <w:rsid w:val="00052C73"/>
    <w:rsid w:val="0005319E"/>
    <w:rsid w:val="00053575"/>
    <w:rsid w:val="00053C66"/>
    <w:rsid w:val="00054205"/>
    <w:rsid w:val="00054F5D"/>
    <w:rsid w:val="000551C1"/>
    <w:rsid w:val="000553EB"/>
    <w:rsid w:val="00055853"/>
    <w:rsid w:val="00055B1C"/>
    <w:rsid w:val="000569D6"/>
    <w:rsid w:val="00057678"/>
    <w:rsid w:val="00060ABC"/>
    <w:rsid w:val="00060EAB"/>
    <w:rsid w:val="000613BC"/>
    <w:rsid w:val="00061DA8"/>
    <w:rsid w:val="000621E7"/>
    <w:rsid w:val="000627DD"/>
    <w:rsid w:val="000629FD"/>
    <w:rsid w:val="000636CF"/>
    <w:rsid w:val="00063B3F"/>
    <w:rsid w:val="00064A3F"/>
    <w:rsid w:val="000656E1"/>
    <w:rsid w:val="00065A8B"/>
    <w:rsid w:val="00065C5F"/>
    <w:rsid w:val="00065E1E"/>
    <w:rsid w:val="00065E43"/>
    <w:rsid w:val="00066373"/>
    <w:rsid w:val="0006708A"/>
    <w:rsid w:val="00067EDB"/>
    <w:rsid w:val="00067FE4"/>
    <w:rsid w:val="000706D3"/>
    <w:rsid w:val="000714E0"/>
    <w:rsid w:val="00071B14"/>
    <w:rsid w:val="000725BA"/>
    <w:rsid w:val="00072AC4"/>
    <w:rsid w:val="00073559"/>
    <w:rsid w:val="00073847"/>
    <w:rsid w:val="00073C85"/>
    <w:rsid w:val="00073E4B"/>
    <w:rsid w:val="0007461A"/>
    <w:rsid w:val="000751AD"/>
    <w:rsid w:val="00075BFA"/>
    <w:rsid w:val="00076B0E"/>
    <w:rsid w:val="00076DD8"/>
    <w:rsid w:val="00076F85"/>
    <w:rsid w:val="0008096A"/>
    <w:rsid w:val="000809AE"/>
    <w:rsid w:val="000828AB"/>
    <w:rsid w:val="00083CE2"/>
    <w:rsid w:val="00084FD3"/>
    <w:rsid w:val="00085372"/>
    <w:rsid w:val="00086229"/>
    <w:rsid w:val="00086E0E"/>
    <w:rsid w:val="000878D9"/>
    <w:rsid w:val="00087FA6"/>
    <w:rsid w:val="0009008C"/>
    <w:rsid w:val="000902AC"/>
    <w:rsid w:val="00090FF8"/>
    <w:rsid w:val="00091018"/>
    <w:rsid w:val="00091660"/>
    <w:rsid w:val="00093327"/>
    <w:rsid w:val="00093D75"/>
    <w:rsid w:val="00093E8B"/>
    <w:rsid w:val="00094392"/>
    <w:rsid w:val="000943C7"/>
    <w:rsid w:val="0009445D"/>
    <w:rsid w:val="0009467A"/>
    <w:rsid w:val="000946FA"/>
    <w:rsid w:val="0009489F"/>
    <w:rsid w:val="00094BC2"/>
    <w:rsid w:val="00094D42"/>
    <w:rsid w:val="00095122"/>
    <w:rsid w:val="000952DC"/>
    <w:rsid w:val="000952FD"/>
    <w:rsid w:val="0009640C"/>
    <w:rsid w:val="00096BDE"/>
    <w:rsid w:val="00097A56"/>
    <w:rsid w:val="000A03DA"/>
    <w:rsid w:val="000A094E"/>
    <w:rsid w:val="000A11A9"/>
    <w:rsid w:val="000A1283"/>
    <w:rsid w:val="000A180F"/>
    <w:rsid w:val="000A1D4B"/>
    <w:rsid w:val="000A3242"/>
    <w:rsid w:val="000A3E4B"/>
    <w:rsid w:val="000A4E27"/>
    <w:rsid w:val="000A6BFB"/>
    <w:rsid w:val="000A7F5F"/>
    <w:rsid w:val="000B0E6C"/>
    <w:rsid w:val="000B1931"/>
    <w:rsid w:val="000B1D83"/>
    <w:rsid w:val="000B2C0F"/>
    <w:rsid w:val="000B2FEE"/>
    <w:rsid w:val="000B361C"/>
    <w:rsid w:val="000B3A16"/>
    <w:rsid w:val="000B3CBE"/>
    <w:rsid w:val="000B4284"/>
    <w:rsid w:val="000B443B"/>
    <w:rsid w:val="000B4888"/>
    <w:rsid w:val="000B5696"/>
    <w:rsid w:val="000B5C51"/>
    <w:rsid w:val="000B5E30"/>
    <w:rsid w:val="000B5F87"/>
    <w:rsid w:val="000B699C"/>
    <w:rsid w:val="000B6B00"/>
    <w:rsid w:val="000C0244"/>
    <w:rsid w:val="000C0E0A"/>
    <w:rsid w:val="000C21BE"/>
    <w:rsid w:val="000C266A"/>
    <w:rsid w:val="000C2A18"/>
    <w:rsid w:val="000C2F05"/>
    <w:rsid w:val="000C42CA"/>
    <w:rsid w:val="000C43C9"/>
    <w:rsid w:val="000C4910"/>
    <w:rsid w:val="000C49E6"/>
    <w:rsid w:val="000C4A6D"/>
    <w:rsid w:val="000C4D5B"/>
    <w:rsid w:val="000C4F5B"/>
    <w:rsid w:val="000C534E"/>
    <w:rsid w:val="000C6513"/>
    <w:rsid w:val="000C6B08"/>
    <w:rsid w:val="000C7627"/>
    <w:rsid w:val="000C7E40"/>
    <w:rsid w:val="000D00A8"/>
    <w:rsid w:val="000D029D"/>
    <w:rsid w:val="000D15E8"/>
    <w:rsid w:val="000D1B1F"/>
    <w:rsid w:val="000D3B3C"/>
    <w:rsid w:val="000D3EF9"/>
    <w:rsid w:val="000D40D3"/>
    <w:rsid w:val="000D4561"/>
    <w:rsid w:val="000D4678"/>
    <w:rsid w:val="000D52E0"/>
    <w:rsid w:val="000D5A6C"/>
    <w:rsid w:val="000D5DFC"/>
    <w:rsid w:val="000D6A1D"/>
    <w:rsid w:val="000D6F16"/>
    <w:rsid w:val="000D72AD"/>
    <w:rsid w:val="000D73D4"/>
    <w:rsid w:val="000D7AFE"/>
    <w:rsid w:val="000E035C"/>
    <w:rsid w:val="000E0F8F"/>
    <w:rsid w:val="000E1406"/>
    <w:rsid w:val="000E1CAE"/>
    <w:rsid w:val="000E29AA"/>
    <w:rsid w:val="000E2AE0"/>
    <w:rsid w:val="000E2B7A"/>
    <w:rsid w:val="000E533D"/>
    <w:rsid w:val="000E5759"/>
    <w:rsid w:val="000E6859"/>
    <w:rsid w:val="000E6880"/>
    <w:rsid w:val="000E6949"/>
    <w:rsid w:val="000E6DD2"/>
    <w:rsid w:val="000E79BD"/>
    <w:rsid w:val="000F0885"/>
    <w:rsid w:val="000F09D3"/>
    <w:rsid w:val="000F0E46"/>
    <w:rsid w:val="000F364D"/>
    <w:rsid w:val="000F3DE0"/>
    <w:rsid w:val="000F3FCB"/>
    <w:rsid w:val="000F41C5"/>
    <w:rsid w:val="000F4C51"/>
    <w:rsid w:val="000F50D9"/>
    <w:rsid w:val="000F577A"/>
    <w:rsid w:val="000F7CE2"/>
    <w:rsid w:val="001000F3"/>
    <w:rsid w:val="00100244"/>
    <w:rsid w:val="001009C1"/>
    <w:rsid w:val="00100A80"/>
    <w:rsid w:val="001017AB"/>
    <w:rsid w:val="00102125"/>
    <w:rsid w:val="0010295D"/>
    <w:rsid w:val="0010397F"/>
    <w:rsid w:val="00103DD4"/>
    <w:rsid w:val="00103EEF"/>
    <w:rsid w:val="00103FBE"/>
    <w:rsid w:val="00104301"/>
    <w:rsid w:val="00104398"/>
    <w:rsid w:val="0010447A"/>
    <w:rsid w:val="001045F6"/>
    <w:rsid w:val="00104F1D"/>
    <w:rsid w:val="001053A0"/>
    <w:rsid w:val="001053AF"/>
    <w:rsid w:val="001057E4"/>
    <w:rsid w:val="00106492"/>
    <w:rsid w:val="001077FD"/>
    <w:rsid w:val="00107ABC"/>
    <w:rsid w:val="00107FD8"/>
    <w:rsid w:val="001102B8"/>
    <w:rsid w:val="00110951"/>
    <w:rsid w:val="0011178D"/>
    <w:rsid w:val="00112867"/>
    <w:rsid w:val="00113054"/>
    <w:rsid w:val="0011327F"/>
    <w:rsid w:val="0011370F"/>
    <w:rsid w:val="001146AF"/>
    <w:rsid w:val="00115787"/>
    <w:rsid w:val="00115998"/>
    <w:rsid w:val="0011688E"/>
    <w:rsid w:val="00117967"/>
    <w:rsid w:val="00117F21"/>
    <w:rsid w:val="00120F1C"/>
    <w:rsid w:val="0012112B"/>
    <w:rsid w:val="001218F5"/>
    <w:rsid w:val="00121A0A"/>
    <w:rsid w:val="00122D5C"/>
    <w:rsid w:val="00122F51"/>
    <w:rsid w:val="00124278"/>
    <w:rsid w:val="00124313"/>
    <w:rsid w:val="001249B3"/>
    <w:rsid w:val="00124F09"/>
    <w:rsid w:val="00124FD2"/>
    <w:rsid w:val="00125336"/>
    <w:rsid w:val="001253A0"/>
    <w:rsid w:val="001254F5"/>
    <w:rsid w:val="00125DA6"/>
    <w:rsid w:val="001269C7"/>
    <w:rsid w:val="00127B7F"/>
    <w:rsid w:val="00131267"/>
    <w:rsid w:val="00131F1B"/>
    <w:rsid w:val="00132C97"/>
    <w:rsid w:val="00132D9F"/>
    <w:rsid w:val="00132F1C"/>
    <w:rsid w:val="00133186"/>
    <w:rsid w:val="001346E0"/>
    <w:rsid w:val="0013542D"/>
    <w:rsid w:val="0013559F"/>
    <w:rsid w:val="00135FF6"/>
    <w:rsid w:val="00136561"/>
    <w:rsid w:val="00137080"/>
    <w:rsid w:val="00137202"/>
    <w:rsid w:val="001376DF"/>
    <w:rsid w:val="00137A29"/>
    <w:rsid w:val="00137A30"/>
    <w:rsid w:val="00137B2F"/>
    <w:rsid w:val="00137E42"/>
    <w:rsid w:val="00140C69"/>
    <w:rsid w:val="001411ED"/>
    <w:rsid w:val="001411F3"/>
    <w:rsid w:val="00141793"/>
    <w:rsid w:val="00141DFB"/>
    <w:rsid w:val="00141F65"/>
    <w:rsid w:val="00142A74"/>
    <w:rsid w:val="00142B22"/>
    <w:rsid w:val="00142F86"/>
    <w:rsid w:val="00143177"/>
    <w:rsid w:val="00143658"/>
    <w:rsid w:val="001446CE"/>
    <w:rsid w:val="00144785"/>
    <w:rsid w:val="00145598"/>
    <w:rsid w:val="00145675"/>
    <w:rsid w:val="00147B20"/>
    <w:rsid w:val="00150268"/>
    <w:rsid w:val="001506F6"/>
    <w:rsid w:val="001507E0"/>
    <w:rsid w:val="001525DE"/>
    <w:rsid w:val="001526FD"/>
    <w:rsid w:val="00152F0E"/>
    <w:rsid w:val="00153574"/>
    <w:rsid w:val="001539B0"/>
    <w:rsid w:val="001549B6"/>
    <w:rsid w:val="00154D53"/>
    <w:rsid w:val="0015554A"/>
    <w:rsid w:val="00155773"/>
    <w:rsid w:val="00155941"/>
    <w:rsid w:val="001562A3"/>
    <w:rsid w:val="0015635D"/>
    <w:rsid w:val="00156C4E"/>
    <w:rsid w:val="00156F8D"/>
    <w:rsid w:val="00157E9A"/>
    <w:rsid w:val="00160786"/>
    <w:rsid w:val="001607AD"/>
    <w:rsid w:val="00161465"/>
    <w:rsid w:val="001618EE"/>
    <w:rsid w:val="001623B1"/>
    <w:rsid w:val="0016241F"/>
    <w:rsid w:val="001625C3"/>
    <w:rsid w:val="001626BA"/>
    <w:rsid w:val="00162A57"/>
    <w:rsid w:val="00162F85"/>
    <w:rsid w:val="00163D49"/>
    <w:rsid w:val="0016470B"/>
    <w:rsid w:val="001672B1"/>
    <w:rsid w:val="00170040"/>
    <w:rsid w:val="00172A0F"/>
    <w:rsid w:val="001738FB"/>
    <w:rsid w:val="00173C94"/>
    <w:rsid w:val="00173F16"/>
    <w:rsid w:val="001740B4"/>
    <w:rsid w:val="00174345"/>
    <w:rsid w:val="0017443B"/>
    <w:rsid w:val="00174F24"/>
    <w:rsid w:val="00174FDB"/>
    <w:rsid w:val="001753A9"/>
    <w:rsid w:val="00175841"/>
    <w:rsid w:val="00175951"/>
    <w:rsid w:val="00175A7A"/>
    <w:rsid w:val="00177B77"/>
    <w:rsid w:val="0018004A"/>
    <w:rsid w:val="001806FA"/>
    <w:rsid w:val="001810D3"/>
    <w:rsid w:val="00181158"/>
    <w:rsid w:val="00181323"/>
    <w:rsid w:val="001814EC"/>
    <w:rsid w:val="00181F41"/>
    <w:rsid w:val="0018269A"/>
    <w:rsid w:val="00182B15"/>
    <w:rsid w:val="00182F99"/>
    <w:rsid w:val="00184A85"/>
    <w:rsid w:val="001862A6"/>
    <w:rsid w:val="0018677E"/>
    <w:rsid w:val="00187218"/>
    <w:rsid w:val="0018794B"/>
    <w:rsid w:val="001902D7"/>
    <w:rsid w:val="00190585"/>
    <w:rsid w:val="00190838"/>
    <w:rsid w:val="00190AB5"/>
    <w:rsid w:val="00190C6C"/>
    <w:rsid w:val="001910FC"/>
    <w:rsid w:val="00191223"/>
    <w:rsid w:val="00191512"/>
    <w:rsid w:val="001916A4"/>
    <w:rsid w:val="00191CCD"/>
    <w:rsid w:val="0019292E"/>
    <w:rsid w:val="001929BD"/>
    <w:rsid w:val="00193578"/>
    <w:rsid w:val="001940F3"/>
    <w:rsid w:val="0019455F"/>
    <w:rsid w:val="00194A06"/>
    <w:rsid w:val="00194D12"/>
    <w:rsid w:val="00195149"/>
    <w:rsid w:val="00195D5F"/>
    <w:rsid w:val="00196409"/>
    <w:rsid w:val="00196457"/>
    <w:rsid w:val="00196570"/>
    <w:rsid w:val="00196DBD"/>
    <w:rsid w:val="00197506"/>
    <w:rsid w:val="00197708"/>
    <w:rsid w:val="00197D40"/>
    <w:rsid w:val="001A00BB"/>
    <w:rsid w:val="001A0A87"/>
    <w:rsid w:val="001A13A1"/>
    <w:rsid w:val="001A25CF"/>
    <w:rsid w:val="001A27AF"/>
    <w:rsid w:val="001A4524"/>
    <w:rsid w:val="001A4683"/>
    <w:rsid w:val="001A62A5"/>
    <w:rsid w:val="001B0AA1"/>
    <w:rsid w:val="001B1973"/>
    <w:rsid w:val="001B2B0A"/>
    <w:rsid w:val="001B2DE7"/>
    <w:rsid w:val="001B363A"/>
    <w:rsid w:val="001B4403"/>
    <w:rsid w:val="001B579F"/>
    <w:rsid w:val="001B6104"/>
    <w:rsid w:val="001B62BD"/>
    <w:rsid w:val="001B6ED9"/>
    <w:rsid w:val="001B72BC"/>
    <w:rsid w:val="001B747F"/>
    <w:rsid w:val="001B7760"/>
    <w:rsid w:val="001C046E"/>
    <w:rsid w:val="001C0657"/>
    <w:rsid w:val="001C0D59"/>
    <w:rsid w:val="001C1FF5"/>
    <w:rsid w:val="001C354E"/>
    <w:rsid w:val="001C3A88"/>
    <w:rsid w:val="001C3B60"/>
    <w:rsid w:val="001C41AB"/>
    <w:rsid w:val="001C4BF2"/>
    <w:rsid w:val="001C564B"/>
    <w:rsid w:val="001C5A7E"/>
    <w:rsid w:val="001C60F3"/>
    <w:rsid w:val="001C75E6"/>
    <w:rsid w:val="001D257C"/>
    <w:rsid w:val="001D27F8"/>
    <w:rsid w:val="001D29CC"/>
    <w:rsid w:val="001D2BCF"/>
    <w:rsid w:val="001D36D4"/>
    <w:rsid w:val="001D38B4"/>
    <w:rsid w:val="001D3DE9"/>
    <w:rsid w:val="001D3ED8"/>
    <w:rsid w:val="001D40AF"/>
    <w:rsid w:val="001D5BF6"/>
    <w:rsid w:val="001D5C26"/>
    <w:rsid w:val="001D7353"/>
    <w:rsid w:val="001E0423"/>
    <w:rsid w:val="001E0660"/>
    <w:rsid w:val="001E160E"/>
    <w:rsid w:val="001E1B2D"/>
    <w:rsid w:val="001E2980"/>
    <w:rsid w:val="001E2AA5"/>
    <w:rsid w:val="001E4B9E"/>
    <w:rsid w:val="001E4CF4"/>
    <w:rsid w:val="001E4E7F"/>
    <w:rsid w:val="001E5079"/>
    <w:rsid w:val="001E61A5"/>
    <w:rsid w:val="001E6596"/>
    <w:rsid w:val="001E6A15"/>
    <w:rsid w:val="001E6B04"/>
    <w:rsid w:val="001E6B2B"/>
    <w:rsid w:val="001E6FC2"/>
    <w:rsid w:val="001E76E9"/>
    <w:rsid w:val="001E771C"/>
    <w:rsid w:val="001F223A"/>
    <w:rsid w:val="001F2C71"/>
    <w:rsid w:val="001F2F8D"/>
    <w:rsid w:val="001F33CE"/>
    <w:rsid w:val="001F3947"/>
    <w:rsid w:val="001F3963"/>
    <w:rsid w:val="001F503B"/>
    <w:rsid w:val="001F5C9C"/>
    <w:rsid w:val="001F5CF3"/>
    <w:rsid w:val="001F70A4"/>
    <w:rsid w:val="001F755C"/>
    <w:rsid w:val="001F7975"/>
    <w:rsid w:val="00200D08"/>
    <w:rsid w:val="002014E5"/>
    <w:rsid w:val="00201A54"/>
    <w:rsid w:val="00202607"/>
    <w:rsid w:val="00202E67"/>
    <w:rsid w:val="002037E3"/>
    <w:rsid w:val="00203D65"/>
    <w:rsid w:val="00205222"/>
    <w:rsid w:val="00206812"/>
    <w:rsid w:val="00207218"/>
    <w:rsid w:val="0020740E"/>
    <w:rsid w:val="002078C3"/>
    <w:rsid w:val="00207EEB"/>
    <w:rsid w:val="002100D2"/>
    <w:rsid w:val="0021011C"/>
    <w:rsid w:val="0021079D"/>
    <w:rsid w:val="00210D31"/>
    <w:rsid w:val="0021103F"/>
    <w:rsid w:val="002113E2"/>
    <w:rsid w:val="00211B6B"/>
    <w:rsid w:val="00211CEA"/>
    <w:rsid w:val="00212BD2"/>
    <w:rsid w:val="00212EBC"/>
    <w:rsid w:val="00213338"/>
    <w:rsid w:val="00214420"/>
    <w:rsid w:val="00214F29"/>
    <w:rsid w:val="00214FB5"/>
    <w:rsid w:val="00215B90"/>
    <w:rsid w:val="00216288"/>
    <w:rsid w:val="00217096"/>
    <w:rsid w:val="00217990"/>
    <w:rsid w:val="00217B37"/>
    <w:rsid w:val="00217B3C"/>
    <w:rsid w:val="00220986"/>
    <w:rsid w:val="00221265"/>
    <w:rsid w:val="00221583"/>
    <w:rsid w:val="00221717"/>
    <w:rsid w:val="00221B98"/>
    <w:rsid w:val="0022218E"/>
    <w:rsid w:val="002228B9"/>
    <w:rsid w:val="00222B9C"/>
    <w:rsid w:val="00224A35"/>
    <w:rsid w:val="00224F1D"/>
    <w:rsid w:val="0022545D"/>
    <w:rsid w:val="00225AA7"/>
    <w:rsid w:val="00226823"/>
    <w:rsid w:val="002278A5"/>
    <w:rsid w:val="00227CB6"/>
    <w:rsid w:val="002304B4"/>
    <w:rsid w:val="00230AA3"/>
    <w:rsid w:val="002318C0"/>
    <w:rsid w:val="00231F99"/>
    <w:rsid w:val="00233277"/>
    <w:rsid w:val="00233C03"/>
    <w:rsid w:val="002341FE"/>
    <w:rsid w:val="00234A09"/>
    <w:rsid w:val="00234A41"/>
    <w:rsid w:val="00234B03"/>
    <w:rsid w:val="00234E35"/>
    <w:rsid w:val="00235396"/>
    <w:rsid w:val="002356FF"/>
    <w:rsid w:val="00235724"/>
    <w:rsid w:val="00236704"/>
    <w:rsid w:val="00236CB8"/>
    <w:rsid w:val="00240C6E"/>
    <w:rsid w:val="00241CE1"/>
    <w:rsid w:val="00241F11"/>
    <w:rsid w:val="00244433"/>
    <w:rsid w:val="00245616"/>
    <w:rsid w:val="00245BDE"/>
    <w:rsid w:val="002460E2"/>
    <w:rsid w:val="00246BB9"/>
    <w:rsid w:val="00247622"/>
    <w:rsid w:val="002479F4"/>
    <w:rsid w:val="00247B13"/>
    <w:rsid w:val="00251119"/>
    <w:rsid w:val="00251164"/>
    <w:rsid w:val="002513E3"/>
    <w:rsid w:val="00251AD6"/>
    <w:rsid w:val="00251BD4"/>
    <w:rsid w:val="0025276C"/>
    <w:rsid w:val="00252936"/>
    <w:rsid w:val="0025309E"/>
    <w:rsid w:val="0025346D"/>
    <w:rsid w:val="00253F3D"/>
    <w:rsid w:val="00254DCC"/>
    <w:rsid w:val="002555A5"/>
    <w:rsid w:val="00255D0E"/>
    <w:rsid w:val="00257085"/>
    <w:rsid w:val="00257BEC"/>
    <w:rsid w:val="00257D92"/>
    <w:rsid w:val="00260578"/>
    <w:rsid w:val="00261443"/>
    <w:rsid w:val="00262C8C"/>
    <w:rsid w:val="00263F5D"/>
    <w:rsid w:val="002646CF"/>
    <w:rsid w:val="002647F9"/>
    <w:rsid w:val="00264D0F"/>
    <w:rsid w:val="002650A7"/>
    <w:rsid w:val="002658F0"/>
    <w:rsid w:val="002667E2"/>
    <w:rsid w:val="002668AD"/>
    <w:rsid w:val="00266B95"/>
    <w:rsid w:val="00266D5F"/>
    <w:rsid w:val="00270E80"/>
    <w:rsid w:val="00270EB5"/>
    <w:rsid w:val="00271102"/>
    <w:rsid w:val="00272014"/>
    <w:rsid w:val="002720F6"/>
    <w:rsid w:val="002723AE"/>
    <w:rsid w:val="002723F5"/>
    <w:rsid w:val="00272602"/>
    <w:rsid w:val="00272668"/>
    <w:rsid w:val="00274379"/>
    <w:rsid w:val="002750F3"/>
    <w:rsid w:val="00276BEC"/>
    <w:rsid w:val="00277F77"/>
    <w:rsid w:val="0028000A"/>
    <w:rsid w:val="002803C1"/>
    <w:rsid w:val="0028124E"/>
    <w:rsid w:val="00282B7B"/>
    <w:rsid w:val="00282BE9"/>
    <w:rsid w:val="00282F42"/>
    <w:rsid w:val="0028645A"/>
    <w:rsid w:val="00286D44"/>
    <w:rsid w:val="00287D15"/>
    <w:rsid w:val="00290840"/>
    <w:rsid w:val="00290EB5"/>
    <w:rsid w:val="00291E76"/>
    <w:rsid w:val="00291EB6"/>
    <w:rsid w:val="00292CCC"/>
    <w:rsid w:val="00292F59"/>
    <w:rsid w:val="002942C0"/>
    <w:rsid w:val="002944B9"/>
    <w:rsid w:val="002946AE"/>
    <w:rsid w:val="002958B0"/>
    <w:rsid w:val="00295E51"/>
    <w:rsid w:val="00295E8D"/>
    <w:rsid w:val="00295F03"/>
    <w:rsid w:val="00297189"/>
    <w:rsid w:val="00297E01"/>
    <w:rsid w:val="002A1346"/>
    <w:rsid w:val="002A17E7"/>
    <w:rsid w:val="002A202E"/>
    <w:rsid w:val="002A26B6"/>
    <w:rsid w:val="002A2D6E"/>
    <w:rsid w:val="002A3576"/>
    <w:rsid w:val="002A392D"/>
    <w:rsid w:val="002A5413"/>
    <w:rsid w:val="002A555A"/>
    <w:rsid w:val="002A55C0"/>
    <w:rsid w:val="002A56E4"/>
    <w:rsid w:val="002A588B"/>
    <w:rsid w:val="002A5F90"/>
    <w:rsid w:val="002A5F94"/>
    <w:rsid w:val="002A5FAA"/>
    <w:rsid w:val="002A6567"/>
    <w:rsid w:val="002A6967"/>
    <w:rsid w:val="002A6C0E"/>
    <w:rsid w:val="002A6E74"/>
    <w:rsid w:val="002A6F64"/>
    <w:rsid w:val="002A74D6"/>
    <w:rsid w:val="002A7782"/>
    <w:rsid w:val="002A7F86"/>
    <w:rsid w:val="002B04D2"/>
    <w:rsid w:val="002B072E"/>
    <w:rsid w:val="002B0E88"/>
    <w:rsid w:val="002B195E"/>
    <w:rsid w:val="002B2097"/>
    <w:rsid w:val="002B326A"/>
    <w:rsid w:val="002B38BD"/>
    <w:rsid w:val="002B4C96"/>
    <w:rsid w:val="002B521C"/>
    <w:rsid w:val="002B5459"/>
    <w:rsid w:val="002B72E1"/>
    <w:rsid w:val="002B7561"/>
    <w:rsid w:val="002B783A"/>
    <w:rsid w:val="002B7C7C"/>
    <w:rsid w:val="002B7F03"/>
    <w:rsid w:val="002C0F40"/>
    <w:rsid w:val="002C1785"/>
    <w:rsid w:val="002C1909"/>
    <w:rsid w:val="002C1C95"/>
    <w:rsid w:val="002C2C53"/>
    <w:rsid w:val="002C3572"/>
    <w:rsid w:val="002C38A5"/>
    <w:rsid w:val="002C4897"/>
    <w:rsid w:val="002C4C12"/>
    <w:rsid w:val="002C51B9"/>
    <w:rsid w:val="002C71EF"/>
    <w:rsid w:val="002C78F5"/>
    <w:rsid w:val="002D076E"/>
    <w:rsid w:val="002D0ED9"/>
    <w:rsid w:val="002D1433"/>
    <w:rsid w:val="002D2689"/>
    <w:rsid w:val="002D3886"/>
    <w:rsid w:val="002D3976"/>
    <w:rsid w:val="002D4C39"/>
    <w:rsid w:val="002D4FD5"/>
    <w:rsid w:val="002D51AF"/>
    <w:rsid w:val="002D5289"/>
    <w:rsid w:val="002D5D79"/>
    <w:rsid w:val="002D6010"/>
    <w:rsid w:val="002D6067"/>
    <w:rsid w:val="002D655E"/>
    <w:rsid w:val="002D6A30"/>
    <w:rsid w:val="002D7AE4"/>
    <w:rsid w:val="002E0232"/>
    <w:rsid w:val="002E0938"/>
    <w:rsid w:val="002E0F4F"/>
    <w:rsid w:val="002E10E7"/>
    <w:rsid w:val="002E258B"/>
    <w:rsid w:val="002E30A2"/>
    <w:rsid w:val="002E33A3"/>
    <w:rsid w:val="002E3499"/>
    <w:rsid w:val="002E3567"/>
    <w:rsid w:val="002E3D76"/>
    <w:rsid w:val="002E3F85"/>
    <w:rsid w:val="002E426D"/>
    <w:rsid w:val="002E427D"/>
    <w:rsid w:val="002E4A9D"/>
    <w:rsid w:val="002E58D6"/>
    <w:rsid w:val="002E6354"/>
    <w:rsid w:val="002E6BD3"/>
    <w:rsid w:val="002E73B3"/>
    <w:rsid w:val="002E7C2F"/>
    <w:rsid w:val="002F01F6"/>
    <w:rsid w:val="002F2245"/>
    <w:rsid w:val="002F264B"/>
    <w:rsid w:val="002F275D"/>
    <w:rsid w:val="002F2F83"/>
    <w:rsid w:val="002F4C41"/>
    <w:rsid w:val="002F50ED"/>
    <w:rsid w:val="002F6480"/>
    <w:rsid w:val="002F732D"/>
    <w:rsid w:val="002F7776"/>
    <w:rsid w:val="00300462"/>
    <w:rsid w:val="00300C80"/>
    <w:rsid w:val="00300ECF"/>
    <w:rsid w:val="00301760"/>
    <w:rsid w:val="00301CA2"/>
    <w:rsid w:val="00301D4C"/>
    <w:rsid w:val="0030319E"/>
    <w:rsid w:val="00303422"/>
    <w:rsid w:val="00303651"/>
    <w:rsid w:val="003038A8"/>
    <w:rsid w:val="00305746"/>
    <w:rsid w:val="003057DE"/>
    <w:rsid w:val="00305ED6"/>
    <w:rsid w:val="0030640A"/>
    <w:rsid w:val="003066E1"/>
    <w:rsid w:val="003074FF"/>
    <w:rsid w:val="00307A6F"/>
    <w:rsid w:val="00310753"/>
    <w:rsid w:val="00310840"/>
    <w:rsid w:val="00310DB3"/>
    <w:rsid w:val="0031309E"/>
    <w:rsid w:val="00313FD3"/>
    <w:rsid w:val="00315510"/>
    <w:rsid w:val="00315EC9"/>
    <w:rsid w:val="0031638F"/>
    <w:rsid w:val="00316805"/>
    <w:rsid w:val="00316F4C"/>
    <w:rsid w:val="00317244"/>
    <w:rsid w:val="003179A1"/>
    <w:rsid w:val="00317CB3"/>
    <w:rsid w:val="003213F9"/>
    <w:rsid w:val="003214C5"/>
    <w:rsid w:val="003215E1"/>
    <w:rsid w:val="00321D9D"/>
    <w:rsid w:val="003221C6"/>
    <w:rsid w:val="00322352"/>
    <w:rsid w:val="003225F1"/>
    <w:rsid w:val="00323305"/>
    <w:rsid w:val="00324A76"/>
    <w:rsid w:val="00324B1E"/>
    <w:rsid w:val="00324E62"/>
    <w:rsid w:val="0032623C"/>
    <w:rsid w:val="0032712B"/>
    <w:rsid w:val="00331B27"/>
    <w:rsid w:val="00331C47"/>
    <w:rsid w:val="00331DB3"/>
    <w:rsid w:val="00331E95"/>
    <w:rsid w:val="003321AD"/>
    <w:rsid w:val="00332B16"/>
    <w:rsid w:val="00332FC6"/>
    <w:rsid w:val="003347E6"/>
    <w:rsid w:val="00335060"/>
    <w:rsid w:val="003358CA"/>
    <w:rsid w:val="00335C2F"/>
    <w:rsid w:val="00337987"/>
    <w:rsid w:val="00337D81"/>
    <w:rsid w:val="00337EC4"/>
    <w:rsid w:val="003400D9"/>
    <w:rsid w:val="00340BA1"/>
    <w:rsid w:val="00340D73"/>
    <w:rsid w:val="0034172C"/>
    <w:rsid w:val="00342130"/>
    <w:rsid w:val="00342157"/>
    <w:rsid w:val="00342262"/>
    <w:rsid w:val="0034272F"/>
    <w:rsid w:val="00343C15"/>
    <w:rsid w:val="00344CDE"/>
    <w:rsid w:val="00344F24"/>
    <w:rsid w:val="00346FF7"/>
    <w:rsid w:val="00350B9F"/>
    <w:rsid w:val="00350F3A"/>
    <w:rsid w:val="003512E8"/>
    <w:rsid w:val="00351ABB"/>
    <w:rsid w:val="00351C0D"/>
    <w:rsid w:val="00352146"/>
    <w:rsid w:val="003538AB"/>
    <w:rsid w:val="00354482"/>
    <w:rsid w:val="00354865"/>
    <w:rsid w:val="00354C71"/>
    <w:rsid w:val="00355C00"/>
    <w:rsid w:val="00356D12"/>
    <w:rsid w:val="003572BA"/>
    <w:rsid w:val="0035799E"/>
    <w:rsid w:val="00357B2A"/>
    <w:rsid w:val="003601AA"/>
    <w:rsid w:val="0036102D"/>
    <w:rsid w:val="00361114"/>
    <w:rsid w:val="00361D6B"/>
    <w:rsid w:val="00361ED0"/>
    <w:rsid w:val="003621EF"/>
    <w:rsid w:val="00364D56"/>
    <w:rsid w:val="003651F0"/>
    <w:rsid w:val="00366323"/>
    <w:rsid w:val="003663C7"/>
    <w:rsid w:val="00370617"/>
    <w:rsid w:val="003706B2"/>
    <w:rsid w:val="00370B43"/>
    <w:rsid w:val="00371D6A"/>
    <w:rsid w:val="003727B8"/>
    <w:rsid w:val="003732D8"/>
    <w:rsid w:val="00373477"/>
    <w:rsid w:val="00373EAA"/>
    <w:rsid w:val="003765A0"/>
    <w:rsid w:val="00377424"/>
    <w:rsid w:val="003779CD"/>
    <w:rsid w:val="003808DA"/>
    <w:rsid w:val="00380992"/>
    <w:rsid w:val="00382AE7"/>
    <w:rsid w:val="00383E53"/>
    <w:rsid w:val="00384396"/>
    <w:rsid w:val="00384A15"/>
    <w:rsid w:val="0038508B"/>
    <w:rsid w:val="0038594F"/>
    <w:rsid w:val="0039002B"/>
    <w:rsid w:val="00390654"/>
    <w:rsid w:val="0039067B"/>
    <w:rsid w:val="00390F86"/>
    <w:rsid w:val="0039456F"/>
    <w:rsid w:val="00394958"/>
    <w:rsid w:val="00394E39"/>
    <w:rsid w:val="00395315"/>
    <w:rsid w:val="003958B6"/>
    <w:rsid w:val="00395D1B"/>
    <w:rsid w:val="00396914"/>
    <w:rsid w:val="003970A0"/>
    <w:rsid w:val="00397280"/>
    <w:rsid w:val="003A0050"/>
    <w:rsid w:val="003A035B"/>
    <w:rsid w:val="003A0395"/>
    <w:rsid w:val="003A056E"/>
    <w:rsid w:val="003A216D"/>
    <w:rsid w:val="003A288D"/>
    <w:rsid w:val="003A2A0B"/>
    <w:rsid w:val="003A3863"/>
    <w:rsid w:val="003A3EFB"/>
    <w:rsid w:val="003A4371"/>
    <w:rsid w:val="003A4FB1"/>
    <w:rsid w:val="003A54EA"/>
    <w:rsid w:val="003A7D4A"/>
    <w:rsid w:val="003A7E69"/>
    <w:rsid w:val="003B05A8"/>
    <w:rsid w:val="003B0915"/>
    <w:rsid w:val="003B1704"/>
    <w:rsid w:val="003B1DB9"/>
    <w:rsid w:val="003B29BC"/>
    <w:rsid w:val="003B2AD6"/>
    <w:rsid w:val="003B307D"/>
    <w:rsid w:val="003B31C9"/>
    <w:rsid w:val="003B39C6"/>
    <w:rsid w:val="003B3FE2"/>
    <w:rsid w:val="003B445A"/>
    <w:rsid w:val="003B4B0F"/>
    <w:rsid w:val="003B5C7E"/>
    <w:rsid w:val="003B5FE8"/>
    <w:rsid w:val="003B633A"/>
    <w:rsid w:val="003B6DD7"/>
    <w:rsid w:val="003B79E9"/>
    <w:rsid w:val="003C00FF"/>
    <w:rsid w:val="003C08EA"/>
    <w:rsid w:val="003C1F16"/>
    <w:rsid w:val="003C224D"/>
    <w:rsid w:val="003C2F83"/>
    <w:rsid w:val="003C381E"/>
    <w:rsid w:val="003C3FED"/>
    <w:rsid w:val="003C45D0"/>
    <w:rsid w:val="003C4FED"/>
    <w:rsid w:val="003C5132"/>
    <w:rsid w:val="003C5535"/>
    <w:rsid w:val="003C62D1"/>
    <w:rsid w:val="003C6AF1"/>
    <w:rsid w:val="003C6DE0"/>
    <w:rsid w:val="003C6F53"/>
    <w:rsid w:val="003C7400"/>
    <w:rsid w:val="003C7695"/>
    <w:rsid w:val="003D0253"/>
    <w:rsid w:val="003D069B"/>
    <w:rsid w:val="003D1E52"/>
    <w:rsid w:val="003D2C53"/>
    <w:rsid w:val="003D3755"/>
    <w:rsid w:val="003D388F"/>
    <w:rsid w:val="003D3E6A"/>
    <w:rsid w:val="003D3EC1"/>
    <w:rsid w:val="003D3FA1"/>
    <w:rsid w:val="003D4E8D"/>
    <w:rsid w:val="003D4F05"/>
    <w:rsid w:val="003D6790"/>
    <w:rsid w:val="003D6E90"/>
    <w:rsid w:val="003D77A2"/>
    <w:rsid w:val="003D7E13"/>
    <w:rsid w:val="003D7F87"/>
    <w:rsid w:val="003E074C"/>
    <w:rsid w:val="003E0A21"/>
    <w:rsid w:val="003E1450"/>
    <w:rsid w:val="003E1663"/>
    <w:rsid w:val="003E21B6"/>
    <w:rsid w:val="003E250A"/>
    <w:rsid w:val="003E3889"/>
    <w:rsid w:val="003E39ED"/>
    <w:rsid w:val="003E3FF5"/>
    <w:rsid w:val="003E521D"/>
    <w:rsid w:val="003E5B22"/>
    <w:rsid w:val="003E5FE5"/>
    <w:rsid w:val="003E6867"/>
    <w:rsid w:val="003F0BE9"/>
    <w:rsid w:val="003F0E9A"/>
    <w:rsid w:val="003F27B1"/>
    <w:rsid w:val="003F293D"/>
    <w:rsid w:val="003F435E"/>
    <w:rsid w:val="003F4529"/>
    <w:rsid w:val="003F47CF"/>
    <w:rsid w:val="003F4837"/>
    <w:rsid w:val="003F4C52"/>
    <w:rsid w:val="003F5078"/>
    <w:rsid w:val="003F5095"/>
    <w:rsid w:val="003F5A12"/>
    <w:rsid w:val="003F5ACA"/>
    <w:rsid w:val="003F5DF8"/>
    <w:rsid w:val="003F622C"/>
    <w:rsid w:val="003F6535"/>
    <w:rsid w:val="003F6858"/>
    <w:rsid w:val="003F69F7"/>
    <w:rsid w:val="003F7670"/>
    <w:rsid w:val="00401981"/>
    <w:rsid w:val="00401F19"/>
    <w:rsid w:val="00403ED0"/>
    <w:rsid w:val="00404725"/>
    <w:rsid w:val="00404C0E"/>
    <w:rsid w:val="0040509A"/>
    <w:rsid w:val="004052C6"/>
    <w:rsid w:val="00405966"/>
    <w:rsid w:val="00406AA6"/>
    <w:rsid w:val="0040755F"/>
    <w:rsid w:val="004105F4"/>
    <w:rsid w:val="00411626"/>
    <w:rsid w:val="004123A9"/>
    <w:rsid w:val="004125D1"/>
    <w:rsid w:val="0041273E"/>
    <w:rsid w:val="004127B6"/>
    <w:rsid w:val="00413051"/>
    <w:rsid w:val="004147E4"/>
    <w:rsid w:val="004149C3"/>
    <w:rsid w:val="004151BC"/>
    <w:rsid w:val="004152B4"/>
    <w:rsid w:val="004155BA"/>
    <w:rsid w:val="00416580"/>
    <w:rsid w:val="00416D77"/>
    <w:rsid w:val="004173B0"/>
    <w:rsid w:val="00417410"/>
    <w:rsid w:val="0042017C"/>
    <w:rsid w:val="00420AC5"/>
    <w:rsid w:val="00421B1D"/>
    <w:rsid w:val="00421C48"/>
    <w:rsid w:val="00421D97"/>
    <w:rsid w:val="00421F6B"/>
    <w:rsid w:val="0042222E"/>
    <w:rsid w:val="0042237F"/>
    <w:rsid w:val="00422B53"/>
    <w:rsid w:val="00425226"/>
    <w:rsid w:val="004254D1"/>
    <w:rsid w:val="00426796"/>
    <w:rsid w:val="0042687B"/>
    <w:rsid w:val="00426B90"/>
    <w:rsid w:val="004277B6"/>
    <w:rsid w:val="004279A3"/>
    <w:rsid w:val="00427FD4"/>
    <w:rsid w:val="0043034F"/>
    <w:rsid w:val="00431148"/>
    <w:rsid w:val="00431E8B"/>
    <w:rsid w:val="00432A06"/>
    <w:rsid w:val="004331B3"/>
    <w:rsid w:val="00433ED0"/>
    <w:rsid w:val="00434D81"/>
    <w:rsid w:val="00437270"/>
    <w:rsid w:val="00440799"/>
    <w:rsid w:val="00440EF7"/>
    <w:rsid w:val="00440FB0"/>
    <w:rsid w:val="00441219"/>
    <w:rsid w:val="00441291"/>
    <w:rsid w:val="0044171D"/>
    <w:rsid w:val="0044201A"/>
    <w:rsid w:val="004426A6"/>
    <w:rsid w:val="00443F02"/>
    <w:rsid w:val="004449CF"/>
    <w:rsid w:val="00445552"/>
    <w:rsid w:val="00445690"/>
    <w:rsid w:val="0044681A"/>
    <w:rsid w:val="00446D25"/>
    <w:rsid w:val="00447C8A"/>
    <w:rsid w:val="004515ED"/>
    <w:rsid w:val="004517BE"/>
    <w:rsid w:val="004522DA"/>
    <w:rsid w:val="00452394"/>
    <w:rsid w:val="00452542"/>
    <w:rsid w:val="00452B38"/>
    <w:rsid w:val="00453B27"/>
    <w:rsid w:val="00454E9D"/>
    <w:rsid w:val="00455FEC"/>
    <w:rsid w:val="004564B8"/>
    <w:rsid w:val="00456DE9"/>
    <w:rsid w:val="00457645"/>
    <w:rsid w:val="00460D6B"/>
    <w:rsid w:val="0046132A"/>
    <w:rsid w:val="0046171B"/>
    <w:rsid w:val="00461BA2"/>
    <w:rsid w:val="00462494"/>
    <w:rsid w:val="0046283B"/>
    <w:rsid w:val="00463C78"/>
    <w:rsid w:val="004640BA"/>
    <w:rsid w:val="00465407"/>
    <w:rsid w:val="00465CF2"/>
    <w:rsid w:val="00465DF6"/>
    <w:rsid w:val="00466356"/>
    <w:rsid w:val="00466486"/>
    <w:rsid w:val="00466A87"/>
    <w:rsid w:val="00466D7F"/>
    <w:rsid w:val="004670E0"/>
    <w:rsid w:val="0046710C"/>
    <w:rsid w:val="00467337"/>
    <w:rsid w:val="004673E4"/>
    <w:rsid w:val="00467A8B"/>
    <w:rsid w:val="004704C1"/>
    <w:rsid w:val="00470616"/>
    <w:rsid w:val="00470794"/>
    <w:rsid w:val="004708EF"/>
    <w:rsid w:val="00471C42"/>
    <w:rsid w:val="004731BD"/>
    <w:rsid w:val="004735C5"/>
    <w:rsid w:val="00473805"/>
    <w:rsid w:val="0047380D"/>
    <w:rsid w:val="00474D21"/>
    <w:rsid w:val="00475200"/>
    <w:rsid w:val="004753DC"/>
    <w:rsid w:val="004769CF"/>
    <w:rsid w:val="00477D9F"/>
    <w:rsid w:val="004801B6"/>
    <w:rsid w:val="00480A27"/>
    <w:rsid w:val="00480E4C"/>
    <w:rsid w:val="00481161"/>
    <w:rsid w:val="00481F53"/>
    <w:rsid w:val="0048312D"/>
    <w:rsid w:val="00483692"/>
    <w:rsid w:val="0048377E"/>
    <w:rsid w:val="00483B51"/>
    <w:rsid w:val="0048435E"/>
    <w:rsid w:val="004847BD"/>
    <w:rsid w:val="00484857"/>
    <w:rsid w:val="004874D2"/>
    <w:rsid w:val="00487D05"/>
    <w:rsid w:val="00487F0A"/>
    <w:rsid w:val="004907BE"/>
    <w:rsid w:val="0049304B"/>
    <w:rsid w:val="00493DD5"/>
    <w:rsid w:val="00493E0A"/>
    <w:rsid w:val="00493F46"/>
    <w:rsid w:val="00494E74"/>
    <w:rsid w:val="00494F4A"/>
    <w:rsid w:val="004957E9"/>
    <w:rsid w:val="00495B09"/>
    <w:rsid w:val="00496517"/>
    <w:rsid w:val="00496EF9"/>
    <w:rsid w:val="004976C5"/>
    <w:rsid w:val="004A0A20"/>
    <w:rsid w:val="004A1046"/>
    <w:rsid w:val="004A132E"/>
    <w:rsid w:val="004A25AB"/>
    <w:rsid w:val="004A3002"/>
    <w:rsid w:val="004A55C7"/>
    <w:rsid w:val="004A5BF0"/>
    <w:rsid w:val="004A5C57"/>
    <w:rsid w:val="004A601B"/>
    <w:rsid w:val="004A6580"/>
    <w:rsid w:val="004A68FF"/>
    <w:rsid w:val="004A69A1"/>
    <w:rsid w:val="004A6C76"/>
    <w:rsid w:val="004A703E"/>
    <w:rsid w:val="004A7A6B"/>
    <w:rsid w:val="004B12B5"/>
    <w:rsid w:val="004B2BFE"/>
    <w:rsid w:val="004B2CCD"/>
    <w:rsid w:val="004B3684"/>
    <w:rsid w:val="004B3F5C"/>
    <w:rsid w:val="004B46EB"/>
    <w:rsid w:val="004B4AA9"/>
    <w:rsid w:val="004B5E2C"/>
    <w:rsid w:val="004B6108"/>
    <w:rsid w:val="004B69BB"/>
    <w:rsid w:val="004B7409"/>
    <w:rsid w:val="004C044F"/>
    <w:rsid w:val="004C0B08"/>
    <w:rsid w:val="004C0E5F"/>
    <w:rsid w:val="004C0EE9"/>
    <w:rsid w:val="004C1638"/>
    <w:rsid w:val="004C1E3A"/>
    <w:rsid w:val="004C36D1"/>
    <w:rsid w:val="004C59A0"/>
    <w:rsid w:val="004C6125"/>
    <w:rsid w:val="004C63BF"/>
    <w:rsid w:val="004C64BD"/>
    <w:rsid w:val="004C6700"/>
    <w:rsid w:val="004C74D7"/>
    <w:rsid w:val="004D04F9"/>
    <w:rsid w:val="004D05EF"/>
    <w:rsid w:val="004D0651"/>
    <w:rsid w:val="004D1D7C"/>
    <w:rsid w:val="004D1E2A"/>
    <w:rsid w:val="004D34A1"/>
    <w:rsid w:val="004D4606"/>
    <w:rsid w:val="004D6204"/>
    <w:rsid w:val="004D7F2D"/>
    <w:rsid w:val="004E09E4"/>
    <w:rsid w:val="004E0A30"/>
    <w:rsid w:val="004E2163"/>
    <w:rsid w:val="004E2A60"/>
    <w:rsid w:val="004E2FA3"/>
    <w:rsid w:val="004E30DA"/>
    <w:rsid w:val="004E3927"/>
    <w:rsid w:val="004E41E3"/>
    <w:rsid w:val="004E45E1"/>
    <w:rsid w:val="004E4887"/>
    <w:rsid w:val="004E4955"/>
    <w:rsid w:val="004E5430"/>
    <w:rsid w:val="004E5620"/>
    <w:rsid w:val="004E77CF"/>
    <w:rsid w:val="004E7BCD"/>
    <w:rsid w:val="004E7F2C"/>
    <w:rsid w:val="004F11BA"/>
    <w:rsid w:val="004F22BB"/>
    <w:rsid w:val="004F25B2"/>
    <w:rsid w:val="004F2A18"/>
    <w:rsid w:val="004F3302"/>
    <w:rsid w:val="004F359C"/>
    <w:rsid w:val="004F3668"/>
    <w:rsid w:val="004F4C0D"/>
    <w:rsid w:val="004F7500"/>
    <w:rsid w:val="004F77A6"/>
    <w:rsid w:val="005018DE"/>
    <w:rsid w:val="00501AFF"/>
    <w:rsid w:val="00502D59"/>
    <w:rsid w:val="00503AD1"/>
    <w:rsid w:val="00505955"/>
    <w:rsid w:val="005059EE"/>
    <w:rsid w:val="005075BE"/>
    <w:rsid w:val="00507FC5"/>
    <w:rsid w:val="0051053D"/>
    <w:rsid w:val="005109F5"/>
    <w:rsid w:val="00511D87"/>
    <w:rsid w:val="0051325B"/>
    <w:rsid w:val="00513301"/>
    <w:rsid w:val="005144FC"/>
    <w:rsid w:val="00515004"/>
    <w:rsid w:val="0051555B"/>
    <w:rsid w:val="00515D11"/>
    <w:rsid w:val="005162CB"/>
    <w:rsid w:val="005162CF"/>
    <w:rsid w:val="00516C88"/>
    <w:rsid w:val="00517915"/>
    <w:rsid w:val="00520199"/>
    <w:rsid w:val="00520902"/>
    <w:rsid w:val="0052200C"/>
    <w:rsid w:val="00522392"/>
    <w:rsid w:val="005226D7"/>
    <w:rsid w:val="00524092"/>
    <w:rsid w:val="00524549"/>
    <w:rsid w:val="0052506E"/>
    <w:rsid w:val="00525919"/>
    <w:rsid w:val="005259CA"/>
    <w:rsid w:val="005263C3"/>
    <w:rsid w:val="00526620"/>
    <w:rsid w:val="00526643"/>
    <w:rsid w:val="005266D0"/>
    <w:rsid w:val="0052733F"/>
    <w:rsid w:val="0052791F"/>
    <w:rsid w:val="00530068"/>
    <w:rsid w:val="005307A5"/>
    <w:rsid w:val="005326F3"/>
    <w:rsid w:val="005328D1"/>
    <w:rsid w:val="005335C2"/>
    <w:rsid w:val="005340C0"/>
    <w:rsid w:val="005348E7"/>
    <w:rsid w:val="00535129"/>
    <w:rsid w:val="005356F5"/>
    <w:rsid w:val="00536F07"/>
    <w:rsid w:val="00537719"/>
    <w:rsid w:val="00537F65"/>
    <w:rsid w:val="005405BF"/>
    <w:rsid w:val="00541969"/>
    <w:rsid w:val="005424C8"/>
    <w:rsid w:val="005435A7"/>
    <w:rsid w:val="0054550E"/>
    <w:rsid w:val="00546B9C"/>
    <w:rsid w:val="00546C8F"/>
    <w:rsid w:val="00547527"/>
    <w:rsid w:val="005515B0"/>
    <w:rsid w:val="00551E53"/>
    <w:rsid w:val="00553AFB"/>
    <w:rsid w:val="00553C77"/>
    <w:rsid w:val="00554EA9"/>
    <w:rsid w:val="00555ABD"/>
    <w:rsid w:val="00557027"/>
    <w:rsid w:val="00560950"/>
    <w:rsid w:val="00560A73"/>
    <w:rsid w:val="00560D26"/>
    <w:rsid w:val="00561582"/>
    <w:rsid w:val="00562917"/>
    <w:rsid w:val="00562BCA"/>
    <w:rsid w:val="00563487"/>
    <w:rsid w:val="005635E1"/>
    <w:rsid w:val="00563DB3"/>
    <w:rsid w:val="00565214"/>
    <w:rsid w:val="00565BEF"/>
    <w:rsid w:val="005672C6"/>
    <w:rsid w:val="00567513"/>
    <w:rsid w:val="00567D82"/>
    <w:rsid w:val="00570F1F"/>
    <w:rsid w:val="005719CC"/>
    <w:rsid w:val="00571C04"/>
    <w:rsid w:val="00572118"/>
    <w:rsid w:val="00572151"/>
    <w:rsid w:val="005722D6"/>
    <w:rsid w:val="005722FF"/>
    <w:rsid w:val="00572C7D"/>
    <w:rsid w:val="00572E13"/>
    <w:rsid w:val="00573ED8"/>
    <w:rsid w:val="00574722"/>
    <w:rsid w:val="0057506E"/>
    <w:rsid w:val="00576752"/>
    <w:rsid w:val="005768FE"/>
    <w:rsid w:val="00577E94"/>
    <w:rsid w:val="00580094"/>
    <w:rsid w:val="005806E2"/>
    <w:rsid w:val="00581642"/>
    <w:rsid w:val="005824DA"/>
    <w:rsid w:val="00582D5B"/>
    <w:rsid w:val="00583831"/>
    <w:rsid w:val="0058445D"/>
    <w:rsid w:val="005847FD"/>
    <w:rsid w:val="00585012"/>
    <w:rsid w:val="005854A6"/>
    <w:rsid w:val="00586102"/>
    <w:rsid w:val="005865DF"/>
    <w:rsid w:val="005868AC"/>
    <w:rsid w:val="00586FA5"/>
    <w:rsid w:val="0058717E"/>
    <w:rsid w:val="00587275"/>
    <w:rsid w:val="00587CCC"/>
    <w:rsid w:val="00590862"/>
    <w:rsid w:val="005908E5"/>
    <w:rsid w:val="005908F8"/>
    <w:rsid w:val="00590D9F"/>
    <w:rsid w:val="00590F7D"/>
    <w:rsid w:val="005917E4"/>
    <w:rsid w:val="00591FF2"/>
    <w:rsid w:val="005922CD"/>
    <w:rsid w:val="00592813"/>
    <w:rsid w:val="00592AF3"/>
    <w:rsid w:val="00592F1D"/>
    <w:rsid w:val="00593056"/>
    <w:rsid w:val="00593B3B"/>
    <w:rsid w:val="00594F85"/>
    <w:rsid w:val="00595416"/>
    <w:rsid w:val="005A01F5"/>
    <w:rsid w:val="005A06ED"/>
    <w:rsid w:val="005A0D71"/>
    <w:rsid w:val="005A15EA"/>
    <w:rsid w:val="005A1AC1"/>
    <w:rsid w:val="005A1CBD"/>
    <w:rsid w:val="005A2685"/>
    <w:rsid w:val="005A3569"/>
    <w:rsid w:val="005A3C95"/>
    <w:rsid w:val="005A41B1"/>
    <w:rsid w:val="005A51B8"/>
    <w:rsid w:val="005A5DAA"/>
    <w:rsid w:val="005A6489"/>
    <w:rsid w:val="005A699C"/>
    <w:rsid w:val="005A7087"/>
    <w:rsid w:val="005B1303"/>
    <w:rsid w:val="005B1696"/>
    <w:rsid w:val="005B16E2"/>
    <w:rsid w:val="005B20E8"/>
    <w:rsid w:val="005B256E"/>
    <w:rsid w:val="005B304B"/>
    <w:rsid w:val="005B4374"/>
    <w:rsid w:val="005B4681"/>
    <w:rsid w:val="005B4A72"/>
    <w:rsid w:val="005B4AC3"/>
    <w:rsid w:val="005B5332"/>
    <w:rsid w:val="005B56A4"/>
    <w:rsid w:val="005B57B2"/>
    <w:rsid w:val="005B6EC1"/>
    <w:rsid w:val="005C0366"/>
    <w:rsid w:val="005C06E9"/>
    <w:rsid w:val="005C3157"/>
    <w:rsid w:val="005C356C"/>
    <w:rsid w:val="005C3BDF"/>
    <w:rsid w:val="005C3E38"/>
    <w:rsid w:val="005C4B37"/>
    <w:rsid w:val="005C4D31"/>
    <w:rsid w:val="005C6644"/>
    <w:rsid w:val="005C721D"/>
    <w:rsid w:val="005C7329"/>
    <w:rsid w:val="005D0337"/>
    <w:rsid w:val="005D0611"/>
    <w:rsid w:val="005D0783"/>
    <w:rsid w:val="005D28A7"/>
    <w:rsid w:val="005D2CD0"/>
    <w:rsid w:val="005D2F31"/>
    <w:rsid w:val="005D33CA"/>
    <w:rsid w:val="005D3483"/>
    <w:rsid w:val="005D42B3"/>
    <w:rsid w:val="005D42D4"/>
    <w:rsid w:val="005D4AC6"/>
    <w:rsid w:val="005D4BF6"/>
    <w:rsid w:val="005D5851"/>
    <w:rsid w:val="005D5BA1"/>
    <w:rsid w:val="005D5C72"/>
    <w:rsid w:val="005D6473"/>
    <w:rsid w:val="005D671C"/>
    <w:rsid w:val="005D6A63"/>
    <w:rsid w:val="005D7581"/>
    <w:rsid w:val="005E0052"/>
    <w:rsid w:val="005E09C8"/>
    <w:rsid w:val="005E0AD4"/>
    <w:rsid w:val="005E1BC4"/>
    <w:rsid w:val="005E1E56"/>
    <w:rsid w:val="005E232D"/>
    <w:rsid w:val="005E2346"/>
    <w:rsid w:val="005E25B8"/>
    <w:rsid w:val="005E3531"/>
    <w:rsid w:val="005E3597"/>
    <w:rsid w:val="005E37F8"/>
    <w:rsid w:val="005E3E4F"/>
    <w:rsid w:val="005E41E1"/>
    <w:rsid w:val="005E5613"/>
    <w:rsid w:val="005E684E"/>
    <w:rsid w:val="005E733C"/>
    <w:rsid w:val="005E7646"/>
    <w:rsid w:val="005E76E4"/>
    <w:rsid w:val="005E7D84"/>
    <w:rsid w:val="005F029B"/>
    <w:rsid w:val="005F0967"/>
    <w:rsid w:val="005F152D"/>
    <w:rsid w:val="005F1B3B"/>
    <w:rsid w:val="005F2B85"/>
    <w:rsid w:val="005F31AD"/>
    <w:rsid w:val="005F552E"/>
    <w:rsid w:val="005F6B18"/>
    <w:rsid w:val="005F6BFA"/>
    <w:rsid w:val="005F70AB"/>
    <w:rsid w:val="005F73C8"/>
    <w:rsid w:val="005F79A9"/>
    <w:rsid w:val="005F7E12"/>
    <w:rsid w:val="00600724"/>
    <w:rsid w:val="0060097C"/>
    <w:rsid w:val="00600DAE"/>
    <w:rsid w:val="00600F57"/>
    <w:rsid w:val="0060152F"/>
    <w:rsid w:val="00601A67"/>
    <w:rsid w:val="00602705"/>
    <w:rsid w:val="006032C0"/>
    <w:rsid w:val="00603A78"/>
    <w:rsid w:val="00604122"/>
    <w:rsid w:val="00604202"/>
    <w:rsid w:val="006054D2"/>
    <w:rsid w:val="006058DA"/>
    <w:rsid w:val="00605EDA"/>
    <w:rsid w:val="00606104"/>
    <w:rsid w:val="0060629E"/>
    <w:rsid w:val="00606D6A"/>
    <w:rsid w:val="006077D4"/>
    <w:rsid w:val="00607800"/>
    <w:rsid w:val="006112EF"/>
    <w:rsid w:val="00611755"/>
    <w:rsid w:val="00611C74"/>
    <w:rsid w:val="00611FCD"/>
    <w:rsid w:val="0061259B"/>
    <w:rsid w:val="00614A7D"/>
    <w:rsid w:val="00614EF0"/>
    <w:rsid w:val="006154F4"/>
    <w:rsid w:val="00615773"/>
    <w:rsid w:val="006161E7"/>
    <w:rsid w:val="00616A16"/>
    <w:rsid w:val="00616C36"/>
    <w:rsid w:val="0061774C"/>
    <w:rsid w:val="00620AFB"/>
    <w:rsid w:val="00620D93"/>
    <w:rsid w:val="00621020"/>
    <w:rsid w:val="00622539"/>
    <w:rsid w:val="006227C7"/>
    <w:rsid w:val="0062385C"/>
    <w:rsid w:val="0062393F"/>
    <w:rsid w:val="006245BD"/>
    <w:rsid w:val="00624E76"/>
    <w:rsid w:val="00625781"/>
    <w:rsid w:val="00625D93"/>
    <w:rsid w:val="00625F8D"/>
    <w:rsid w:val="0062611F"/>
    <w:rsid w:val="0062621A"/>
    <w:rsid w:val="006263E4"/>
    <w:rsid w:val="00626C8C"/>
    <w:rsid w:val="00626D8F"/>
    <w:rsid w:val="0062752E"/>
    <w:rsid w:val="00627EA3"/>
    <w:rsid w:val="00627F05"/>
    <w:rsid w:val="00630070"/>
    <w:rsid w:val="00630573"/>
    <w:rsid w:val="00630B50"/>
    <w:rsid w:val="00630C35"/>
    <w:rsid w:val="00631939"/>
    <w:rsid w:val="006323D6"/>
    <w:rsid w:val="00632803"/>
    <w:rsid w:val="00632994"/>
    <w:rsid w:val="0063361E"/>
    <w:rsid w:val="00634BC8"/>
    <w:rsid w:val="00635117"/>
    <w:rsid w:val="006354C0"/>
    <w:rsid w:val="006356AB"/>
    <w:rsid w:val="006358F8"/>
    <w:rsid w:val="00635991"/>
    <w:rsid w:val="0063671E"/>
    <w:rsid w:val="0063696C"/>
    <w:rsid w:val="00636EC7"/>
    <w:rsid w:val="00637FF8"/>
    <w:rsid w:val="00641237"/>
    <w:rsid w:val="00642708"/>
    <w:rsid w:val="00642C38"/>
    <w:rsid w:val="00643C20"/>
    <w:rsid w:val="006441FD"/>
    <w:rsid w:val="00644231"/>
    <w:rsid w:val="00644A40"/>
    <w:rsid w:val="00644C1E"/>
    <w:rsid w:val="00644D7A"/>
    <w:rsid w:val="00645164"/>
    <w:rsid w:val="006468E6"/>
    <w:rsid w:val="00646D6C"/>
    <w:rsid w:val="00647066"/>
    <w:rsid w:val="006476E5"/>
    <w:rsid w:val="006502BE"/>
    <w:rsid w:val="00651EED"/>
    <w:rsid w:val="0065240C"/>
    <w:rsid w:val="006534DB"/>
    <w:rsid w:val="00653834"/>
    <w:rsid w:val="00653A48"/>
    <w:rsid w:val="00655191"/>
    <w:rsid w:val="00655AE8"/>
    <w:rsid w:val="00655D3D"/>
    <w:rsid w:val="00656E7E"/>
    <w:rsid w:val="00660458"/>
    <w:rsid w:val="0066047D"/>
    <w:rsid w:val="00660484"/>
    <w:rsid w:val="00660CB9"/>
    <w:rsid w:val="00662185"/>
    <w:rsid w:val="006623B3"/>
    <w:rsid w:val="00662D31"/>
    <w:rsid w:val="00663E0E"/>
    <w:rsid w:val="0066402C"/>
    <w:rsid w:val="00664488"/>
    <w:rsid w:val="00664B5D"/>
    <w:rsid w:val="00665B1A"/>
    <w:rsid w:val="00670799"/>
    <w:rsid w:val="00670EC0"/>
    <w:rsid w:val="00671992"/>
    <w:rsid w:val="006720CC"/>
    <w:rsid w:val="00673748"/>
    <w:rsid w:val="0067409D"/>
    <w:rsid w:val="00675A19"/>
    <w:rsid w:val="00676D2B"/>
    <w:rsid w:val="006772DE"/>
    <w:rsid w:val="006776B7"/>
    <w:rsid w:val="0068058F"/>
    <w:rsid w:val="00680E86"/>
    <w:rsid w:val="006814B5"/>
    <w:rsid w:val="0068157A"/>
    <w:rsid w:val="0068167F"/>
    <w:rsid w:val="006823CE"/>
    <w:rsid w:val="00683633"/>
    <w:rsid w:val="00683F25"/>
    <w:rsid w:val="006843AD"/>
    <w:rsid w:val="006853BE"/>
    <w:rsid w:val="00685F43"/>
    <w:rsid w:val="006866DA"/>
    <w:rsid w:val="00691337"/>
    <w:rsid w:val="0069252F"/>
    <w:rsid w:val="0069259D"/>
    <w:rsid w:val="00693CDA"/>
    <w:rsid w:val="00694073"/>
    <w:rsid w:val="00694A0F"/>
    <w:rsid w:val="00695616"/>
    <w:rsid w:val="006956E6"/>
    <w:rsid w:val="00696AED"/>
    <w:rsid w:val="006A01D3"/>
    <w:rsid w:val="006A0494"/>
    <w:rsid w:val="006A1C99"/>
    <w:rsid w:val="006A1EE0"/>
    <w:rsid w:val="006A248B"/>
    <w:rsid w:val="006A2FDD"/>
    <w:rsid w:val="006A33D4"/>
    <w:rsid w:val="006A3C3C"/>
    <w:rsid w:val="006A4A51"/>
    <w:rsid w:val="006A5052"/>
    <w:rsid w:val="006A6555"/>
    <w:rsid w:val="006A69CE"/>
    <w:rsid w:val="006B047F"/>
    <w:rsid w:val="006B12D2"/>
    <w:rsid w:val="006B12DA"/>
    <w:rsid w:val="006B1A0C"/>
    <w:rsid w:val="006B229E"/>
    <w:rsid w:val="006B23B0"/>
    <w:rsid w:val="006B2BF5"/>
    <w:rsid w:val="006B2EB2"/>
    <w:rsid w:val="006B43EC"/>
    <w:rsid w:val="006B48DB"/>
    <w:rsid w:val="006B57DE"/>
    <w:rsid w:val="006B5A7D"/>
    <w:rsid w:val="006B651E"/>
    <w:rsid w:val="006B728B"/>
    <w:rsid w:val="006B7556"/>
    <w:rsid w:val="006B76E4"/>
    <w:rsid w:val="006C02D2"/>
    <w:rsid w:val="006C2316"/>
    <w:rsid w:val="006C33A1"/>
    <w:rsid w:val="006C3589"/>
    <w:rsid w:val="006C3B77"/>
    <w:rsid w:val="006C3E0C"/>
    <w:rsid w:val="006C468F"/>
    <w:rsid w:val="006C47CE"/>
    <w:rsid w:val="006C5471"/>
    <w:rsid w:val="006C558B"/>
    <w:rsid w:val="006C580F"/>
    <w:rsid w:val="006C651D"/>
    <w:rsid w:val="006C6D31"/>
    <w:rsid w:val="006C766E"/>
    <w:rsid w:val="006C77DD"/>
    <w:rsid w:val="006C7DB4"/>
    <w:rsid w:val="006D0A13"/>
    <w:rsid w:val="006D0E06"/>
    <w:rsid w:val="006D1840"/>
    <w:rsid w:val="006D28AF"/>
    <w:rsid w:val="006D376E"/>
    <w:rsid w:val="006D3C32"/>
    <w:rsid w:val="006D467E"/>
    <w:rsid w:val="006D5AA1"/>
    <w:rsid w:val="006D5E30"/>
    <w:rsid w:val="006D615C"/>
    <w:rsid w:val="006D6A2F"/>
    <w:rsid w:val="006D6E3A"/>
    <w:rsid w:val="006D7EC2"/>
    <w:rsid w:val="006E0653"/>
    <w:rsid w:val="006E068D"/>
    <w:rsid w:val="006E12D6"/>
    <w:rsid w:val="006E1E0E"/>
    <w:rsid w:val="006E209A"/>
    <w:rsid w:val="006E2337"/>
    <w:rsid w:val="006E237E"/>
    <w:rsid w:val="006E27E8"/>
    <w:rsid w:val="006E31C3"/>
    <w:rsid w:val="006E39D6"/>
    <w:rsid w:val="006E3A4D"/>
    <w:rsid w:val="006E3A9B"/>
    <w:rsid w:val="006E3E32"/>
    <w:rsid w:val="006E450E"/>
    <w:rsid w:val="006E475D"/>
    <w:rsid w:val="006E4A33"/>
    <w:rsid w:val="006E50B8"/>
    <w:rsid w:val="006E6701"/>
    <w:rsid w:val="006F065C"/>
    <w:rsid w:val="006F0B9F"/>
    <w:rsid w:val="006F0BC7"/>
    <w:rsid w:val="006F1776"/>
    <w:rsid w:val="006F32A8"/>
    <w:rsid w:val="006F34A5"/>
    <w:rsid w:val="006F4DCD"/>
    <w:rsid w:val="006F4F34"/>
    <w:rsid w:val="006F58A2"/>
    <w:rsid w:val="006F5FDD"/>
    <w:rsid w:val="006F661D"/>
    <w:rsid w:val="006F6D39"/>
    <w:rsid w:val="006F711C"/>
    <w:rsid w:val="0070012B"/>
    <w:rsid w:val="0070089F"/>
    <w:rsid w:val="0070093C"/>
    <w:rsid w:val="00700970"/>
    <w:rsid w:val="00701772"/>
    <w:rsid w:val="007022D6"/>
    <w:rsid w:val="00703EF4"/>
    <w:rsid w:val="00704154"/>
    <w:rsid w:val="00704157"/>
    <w:rsid w:val="007052A8"/>
    <w:rsid w:val="00706090"/>
    <w:rsid w:val="00706487"/>
    <w:rsid w:val="0070796B"/>
    <w:rsid w:val="0071033E"/>
    <w:rsid w:val="0071057C"/>
    <w:rsid w:val="007108C0"/>
    <w:rsid w:val="007111D9"/>
    <w:rsid w:val="00711263"/>
    <w:rsid w:val="00711365"/>
    <w:rsid w:val="00711956"/>
    <w:rsid w:val="00711C88"/>
    <w:rsid w:val="007120D5"/>
    <w:rsid w:val="0071216C"/>
    <w:rsid w:val="00713289"/>
    <w:rsid w:val="007134AE"/>
    <w:rsid w:val="0071396E"/>
    <w:rsid w:val="00713B08"/>
    <w:rsid w:val="00713BD4"/>
    <w:rsid w:val="007145ED"/>
    <w:rsid w:val="00714940"/>
    <w:rsid w:val="007149D7"/>
    <w:rsid w:val="00714CD2"/>
    <w:rsid w:val="00714DFC"/>
    <w:rsid w:val="0071538F"/>
    <w:rsid w:val="007157FC"/>
    <w:rsid w:val="007166FE"/>
    <w:rsid w:val="00716762"/>
    <w:rsid w:val="00716F70"/>
    <w:rsid w:val="0071771A"/>
    <w:rsid w:val="00717F2F"/>
    <w:rsid w:val="00720634"/>
    <w:rsid w:val="00721BDB"/>
    <w:rsid w:val="007220C2"/>
    <w:rsid w:val="0072362B"/>
    <w:rsid w:val="00723644"/>
    <w:rsid w:val="007237F6"/>
    <w:rsid w:val="00723B76"/>
    <w:rsid w:val="0072415C"/>
    <w:rsid w:val="00724351"/>
    <w:rsid w:val="00724B06"/>
    <w:rsid w:val="00725296"/>
    <w:rsid w:val="00725856"/>
    <w:rsid w:val="00726420"/>
    <w:rsid w:val="00726483"/>
    <w:rsid w:val="00726C16"/>
    <w:rsid w:val="007270D0"/>
    <w:rsid w:val="00730BEE"/>
    <w:rsid w:val="00731118"/>
    <w:rsid w:val="00731189"/>
    <w:rsid w:val="00732B63"/>
    <w:rsid w:val="00732D0E"/>
    <w:rsid w:val="00732D58"/>
    <w:rsid w:val="0073324B"/>
    <w:rsid w:val="007339C2"/>
    <w:rsid w:val="00733D4F"/>
    <w:rsid w:val="0073551F"/>
    <w:rsid w:val="00736123"/>
    <w:rsid w:val="00736AFE"/>
    <w:rsid w:val="0073759D"/>
    <w:rsid w:val="0074096D"/>
    <w:rsid w:val="00740C3A"/>
    <w:rsid w:val="00740D3D"/>
    <w:rsid w:val="00741481"/>
    <w:rsid w:val="0074273E"/>
    <w:rsid w:val="00742C4C"/>
    <w:rsid w:val="00742EE3"/>
    <w:rsid w:val="00742FA6"/>
    <w:rsid w:val="00743154"/>
    <w:rsid w:val="007433B0"/>
    <w:rsid w:val="00743693"/>
    <w:rsid w:val="00743E12"/>
    <w:rsid w:val="00743FA9"/>
    <w:rsid w:val="007445E0"/>
    <w:rsid w:val="00744E58"/>
    <w:rsid w:val="0074573E"/>
    <w:rsid w:val="007458E5"/>
    <w:rsid w:val="007465B3"/>
    <w:rsid w:val="00746ECC"/>
    <w:rsid w:val="0075034F"/>
    <w:rsid w:val="007508E1"/>
    <w:rsid w:val="007511D5"/>
    <w:rsid w:val="007511EA"/>
    <w:rsid w:val="0075154B"/>
    <w:rsid w:val="00752B31"/>
    <w:rsid w:val="0075331D"/>
    <w:rsid w:val="007534B2"/>
    <w:rsid w:val="0075463D"/>
    <w:rsid w:val="00755A87"/>
    <w:rsid w:val="007560D1"/>
    <w:rsid w:val="007562EB"/>
    <w:rsid w:val="00756C43"/>
    <w:rsid w:val="007604C0"/>
    <w:rsid w:val="00760B73"/>
    <w:rsid w:val="00761438"/>
    <w:rsid w:val="007621B6"/>
    <w:rsid w:val="007626A3"/>
    <w:rsid w:val="00762968"/>
    <w:rsid w:val="00762DDA"/>
    <w:rsid w:val="007633BC"/>
    <w:rsid w:val="007644C8"/>
    <w:rsid w:val="00764B68"/>
    <w:rsid w:val="007660D2"/>
    <w:rsid w:val="00766477"/>
    <w:rsid w:val="00766E0A"/>
    <w:rsid w:val="00767B7D"/>
    <w:rsid w:val="00771F24"/>
    <w:rsid w:val="00772878"/>
    <w:rsid w:val="00772AAC"/>
    <w:rsid w:val="007737D3"/>
    <w:rsid w:val="00774734"/>
    <w:rsid w:val="007758D7"/>
    <w:rsid w:val="00777A37"/>
    <w:rsid w:val="00781BA0"/>
    <w:rsid w:val="00781D43"/>
    <w:rsid w:val="00781E5D"/>
    <w:rsid w:val="007820CC"/>
    <w:rsid w:val="00782884"/>
    <w:rsid w:val="00783D17"/>
    <w:rsid w:val="00784E98"/>
    <w:rsid w:val="007852B4"/>
    <w:rsid w:val="007865C2"/>
    <w:rsid w:val="00787321"/>
    <w:rsid w:val="00787592"/>
    <w:rsid w:val="00790EA4"/>
    <w:rsid w:val="00791BDC"/>
    <w:rsid w:val="00792A54"/>
    <w:rsid w:val="00792CDB"/>
    <w:rsid w:val="00792F25"/>
    <w:rsid w:val="0079349D"/>
    <w:rsid w:val="00794830"/>
    <w:rsid w:val="007950A9"/>
    <w:rsid w:val="00795157"/>
    <w:rsid w:val="00795875"/>
    <w:rsid w:val="00795A41"/>
    <w:rsid w:val="00796937"/>
    <w:rsid w:val="00797684"/>
    <w:rsid w:val="00797A38"/>
    <w:rsid w:val="007A2398"/>
    <w:rsid w:val="007A41AF"/>
    <w:rsid w:val="007A47A8"/>
    <w:rsid w:val="007A4A07"/>
    <w:rsid w:val="007A624A"/>
    <w:rsid w:val="007A6F0D"/>
    <w:rsid w:val="007A70A3"/>
    <w:rsid w:val="007A775A"/>
    <w:rsid w:val="007A7BDB"/>
    <w:rsid w:val="007B02D3"/>
    <w:rsid w:val="007B04FA"/>
    <w:rsid w:val="007B05F8"/>
    <w:rsid w:val="007B3277"/>
    <w:rsid w:val="007B3E3D"/>
    <w:rsid w:val="007B4D1D"/>
    <w:rsid w:val="007B5A95"/>
    <w:rsid w:val="007B5ABD"/>
    <w:rsid w:val="007B5E68"/>
    <w:rsid w:val="007B629E"/>
    <w:rsid w:val="007B770D"/>
    <w:rsid w:val="007B7E3E"/>
    <w:rsid w:val="007C0CC4"/>
    <w:rsid w:val="007C2F19"/>
    <w:rsid w:val="007C2F38"/>
    <w:rsid w:val="007C3642"/>
    <w:rsid w:val="007C36F3"/>
    <w:rsid w:val="007C3B1C"/>
    <w:rsid w:val="007C3D52"/>
    <w:rsid w:val="007C4070"/>
    <w:rsid w:val="007C5193"/>
    <w:rsid w:val="007C69DE"/>
    <w:rsid w:val="007C715D"/>
    <w:rsid w:val="007C7BAC"/>
    <w:rsid w:val="007C7C0A"/>
    <w:rsid w:val="007D0E2B"/>
    <w:rsid w:val="007D1273"/>
    <w:rsid w:val="007D1446"/>
    <w:rsid w:val="007D19DF"/>
    <w:rsid w:val="007D1AD1"/>
    <w:rsid w:val="007D36D5"/>
    <w:rsid w:val="007D3AEA"/>
    <w:rsid w:val="007D55DB"/>
    <w:rsid w:val="007D6E87"/>
    <w:rsid w:val="007D7126"/>
    <w:rsid w:val="007D72B2"/>
    <w:rsid w:val="007D76F2"/>
    <w:rsid w:val="007D7D03"/>
    <w:rsid w:val="007E03C8"/>
    <w:rsid w:val="007E07FB"/>
    <w:rsid w:val="007E089D"/>
    <w:rsid w:val="007E0F91"/>
    <w:rsid w:val="007E1872"/>
    <w:rsid w:val="007E2B64"/>
    <w:rsid w:val="007E2F64"/>
    <w:rsid w:val="007E35D5"/>
    <w:rsid w:val="007E5461"/>
    <w:rsid w:val="007E5D71"/>
    <w:rsid w:val="007E5F83"/>
    <w:rsid w:val="007E619A"/>
    <w:rsid w:val="007E61AE"/>
    <w:rsid w:val="007E767B"/>
    <w:rsid w:val="007E7F43"/>
    <w:rsid w:val="007F07D8"/>
    <w:rsid w:val="007F0BE1"/>
    <w:rsid w:val="007F1276"/>
    <w:rsid w:val="007F38C5"/>
    <w:rsid w:val="007F3D06"/>
    <w:rsid w:val="007F41DF"/>
    <w:rsid w:val="007F4CFF"/>
    <w:rsid w:val="007F5938"/>
    <w:rsid w:val="007F5AE3"/>
    <w:rsid w:val="007F5B76"/>
    <w:rsid w:val="007F692E"/>
    <w:rsid w:val="007F6C88"/>
    <w:rsid w:val="007F7A54"/>
    <w:rsid w:val="007F7B36"/>
    <w:rsid w:val="007F7B52"/>
    <w:rsid w:val="00800024"/>
    <w:rsid w:val="00800C9D"/>
    <w:rsid w:val="0080175B"/>
    <w:rsid w:val="0080285F"/>
    <w:rsid w:val="00802EDE"/>
    <w:rsid w:val="00803C7C"/>
    <w:rsid w:val="00804D04"/>
    <w:rsid w:val="008054DC"/>
    <w:rsid w:val="00806EE0"/>
    <w:rsid w:val="0080748E"/>
    <w:rsid w:val="0081032C"/>
    <w:rsid w:val="00811EC7"/>
    <w:rsid w:val="008123CF"/>
    <w:rsid w:val="00813580"/>
    <w:rsid w:val="00813ABA"/>
    <w:rsid w:val="00813BD8"/>
    <w:rsid w:val="00813DF8"/>
    <w:rsid w:val="00814A22"/>
    <w:rsid w:val="008151B8"/>
    <w:rsid w:val="00815528"/>
    <w:rsid w:val="00815AA2"/>
    <w:rsid w:val="00815FE4"/>
    <w:rsid w:val="00817AC2"/>
    <w:rsid w:val="00817E51"/>
    <w:rsid w:val="00821FDE"/>
    <w:rsid w:val="0082275E"/>
    <w:rsid w:val="00823E1B"/>
    <w:rsid w:val="008242A2"/>
    <w:rsid w:val="008245D8"/>
    <w:rsid w:val="008248DC"/>
    <w:rsid w:val="00824B28"/>
    <w:rsid w:val="00825482"/>
    <w:rsid w:val="008256A9"/>
    <w:rsid w:val="00825F8E"/>
    <w:rsid w:val="0082637F"/>
    <w:rsid w:val="00826C44"/>
    <w:rsid w:val="0083043F"/>
    <w:rsid w:val="0083069F"/>
    <w:rsid w:val="00830732"/>
    <w:rsid w:val="00830738"/>
    <w:rsid w:val="00830F60"/>
    <w:rsid w:val="00831533"/>
    <w:rsid w:val="00831617"/>
    <w:rsid w:val="008318D0"/>
    <w:rsid w:val="00832C12"/>
    <w:rsid w:val="008332E4"/>
    <w:rsid w:val="00833628"/>
    <w:rsid w:val="0083644E"/>
    <w:rsid w:val="00836970"/>
    <w:rsid w:val="00840332"/>
    <w:rsid w:val="00840449"/>
    <w:rsid w:val="00841010"/>
    <w:rsid w:val="0084354B"/>
    <w:rsid w:val="0084374D"/>
    <w:rsid w:val="00843F23"/>
    <w:rsid w:val="00843FFD"/>
    <w:rsid w:val="00846D0E"/>
    <w:rsid w:val="008503E9"/>
    <w:rsid w:val="00850DD6"/>
    <w:rsid w:val="00851312"/>
    <w:rsid w:val="0085227C"/>
    <w:rsid w:val="0085274F"/>
    <w:rsid w:val="0085350E"/>
    <w:rsid w:val="008538EB"/>
    <w:rsid w:val="00853AAE"/>
    <w:rsid w:val="00853F80"/>
    <w:rsid w:val="00854463"/>
    <w:rsid w:val="008549DA"/>
    <w:rsid w:val="00855608"/>
    <w:rsid w:val="008558F8"/>
    <w:rsid w:val="0085629D"/>
    <w:rsid w:val="00856378"/>
    <w:rsid w:val="008563C2"/>
    <w:rsid w:val="00862DA5"/>
    <w:rsid w:val="00863843"/>
    <w:rsid w:val="00864158"/>
    <w:rsid w:val="00864872"/>
    <w:rsid w:val="00864962"/>
    <w:rsid w:val="00864F8E"/>
    <w:rsid w:val="00865040"/>
    <w:rsid w:val="008654DF"/>
    <w:rsid w:val="00865E0A"/>
    <w:rsid w:val="00866812"/>
    <w:rsid w:val="00867529"/>
    <w:rsid w:val="00871037"/>
    <w:rsid w:val="0087128C"/>
    <w:rsid w:val="0087195F"/>
    <w:rsid w:val="00871BF8"/>
    <w:rsid w:val="00871EDF"/>
    <w:rsid w:val="00872011"/>
    <w:rsid w:val="00872233"/>
    <w:rsid w:val="00873594"/>
    <w:rsid w:val="00873DE4"/>
    <w:rsid w:val="00874D6D"/>
    <w:rsid w:val="0087522C"/>
    <w:rsid w:val="00875F5F"/>
    <w:rsid w:val="008766EC"/>
    <w:rsid w:val="00877341"/>
    <w:rsid w:val="008775F3"/>
    <w:rsid w:val="00877885"/>
    <w:rsid w:val="0088006E"/>
    <w:rsid w:val="00880DFD"/>
    <w:rsid w:val="00880EA6"/>
    <w:rsid w:val="00881F34"/>
    <w:rsid w:val="008829A4"/>
    <w:rsid w:val="0088338E"/>
    <w:rsid w:val="008834D4"/>
    <w:rsid w:val="00883821"/>
    <w:rsid w:val="00885174"/>
    <w:rsid w:val="00885A81"/>
    <w:rsid w:val="00885F9B"/>
    <w:rsid w:val="0088618A"/>
    <w:rsid w:val="00886A18"/>
    <w:rsid w:val="00886BBF"/>
    <w:rsid w:val="008872F5"/>
    <w:rsid w:val="00887C55"/>
    <w:rsid w:val="00890062"/>
    <w:rsid w:val="00890F85"/>
    <w:rsid w:val="00891F05"/>
    <w:rsid w:val="00892880"/>
    <w:rsid w:val="00892936"/>
    <w:rsid w:val="00892A5C"/>
    <w:rsid w:val="00893C1E"/>
    <w:rsid w:val="008940C1"/>
    <w:rsid w:val="0089455E"/>
    <w:rsid w:val="00895592"/>
    <w:rsid w:val="00895826"/>
    <w:rsid w:val="00895FF4"/>
    <w:rsid w:val="0089738D"/>
    <w:rsid w:val="008979B3"/>
    <w:rsid w:val="00897FD5"/>
    <w:rsid w:val="008A0532"/>
    <w:rsid w:val="008A13FB"/>
    <w:rsid w:val="008A171D"/>
    <w:rsid w:val="008A23A3"/>
    <w:rsid w:val="008A2558"/>
    <w:rsid w:val="008A2C4E"/>
    <w:rsid w:val="008A36D2"/>
    <w:rsid w:val="008A434A"/>
    <w:rsid w:val="008A4503"/>
    <w:rsid w:val="008A4B92"/>
    <w:rsid w:val="008A4FC6"/>
    <w:rsid w:val="008A55AB"/>
    <w:rsid w:val="008B01AA"/>
    <w:rsid w:val="008B0917"/>
    <w:rsid w:val="008B32E1"/>
    <w:rsid w:val="008B35FB"/>
    <w:rsid w:val="008B3CB4"/>
    <w:rsid w:val="008B41ED"/>
    <w:rsid w:val="008B4324"/>
    <w:rsid w:val="008B4537"/>
    <w:rsid w:val="008B46F2"/>
    <w:rsid w:val="008B5B82"/>
    <w:rsid w:val="008B6022"/>
    <w:rsid w:val="008B645E"/>
    <w:rsid w:val="008B6D18"/>
    <w:rsid w:val="008B6FAF"/>
    <w:rsid w:val="008B728E"/>
    <w:rsid w:val="008B7B59"/>
    <w:rsid w:val="008C0DCB"/>
    <w:rsid w:val="008C13DE"/>
    <w:rsid w:val="008C1AB9"/>
    <w:rsid w:val="008C2071"/>
    <w:rsid w:val="008C22F3"/>
    <w:rsid w:val="008C28C5"/>
    <w:rsid w:val="008C47B7"/>
    <w:rsid w:val="008C4E38"/>
    <w:rsid w:val="008C58C0"/>
    <w:rsid w:val="008C61FA"/>
    <w:rsid w:val="008C694D"/>
    <w:rsid w:val="008C77BE"/>
    <w:rsid w:val="008D096D"/>
    <w:rsid w:val="008D147B"/>
    <w:rsid w:val="008D15E8"/>
    <w:rsid w:val="008D242B"/>
    <w:rsid w:val="008D2B06"/>
    <w:rsid w:val="008D493A"/>
    <w:rsid w:val="008D4ADB"/>
    <w:rsid w:val="008D540C"/>
    <w:rsid w:val="008D5645"/>
    <w:rsid w:val="008D5878"/>
    <w:rsid w:val="008D6865"/>
    <w:rsid w:val="008D6910"/>
    <w:rsid w:val="008D69E2"/>
    <w:rsid w:val="008D761D"/>
    <w:rsid w:val="008E03B6"/>
    <w:rsid w:val="008E0BF6"/>
    <w:rsid w:val="008E1C86"/>
    <w:rsid w:val="008E290D"/>
    <w:rsid w:val="008E5171"/>
    <w:rsid w:val="008E550C"/>
    <w:rsid w:val="008E5E49"/>
    <w:rsid w:val="008E699B"/>
    <w:rsid w:val="008E7348"/>
    <w:rsid w:val="008F0657"/>
    <w:rsid w:val="008F0B55"/>
    <w:rsid w:val="008F0C5C"/>
    <w:rsid w:val="008F2E42"/>
    <w:rsid w:val="008F330E"/>
    <w:rsid w:val="008F33C7"/>
    <w:rsid w:val="008F37E9"/>
    <w:rsid w:val="008F3A57"/>
    <w:rsid w:val="008F3BE3"/>
    <w:rsid w:val="008F3C50"/>
    <w:rsid w:val="008F4302"/>
    <w:rsid w:val="008F4D54"/>
    <w:rsid w:val="008F571B"/>
    <w:rsid w:val="008F6051"/>
    <w:rsid w:val="008F66C3"/>
    <w:rsid w:val="008F6EF7"/>
    <w:rsid w:val="008F6F34"/>
    <w:rsid w:val="008F72B9"/>
    <w:rsid w:val="008F785B"/>
    <w:rsid w:val="008F7D62"/>
    <w:rsid w:val="00900CAA"/>
    <w:rsid w:val="0090140B"/>
    <w:rsid w:val="009017EA"/>
    <w:rsid w:val="00901D03"/>
    <w:rsid w:val="00902FCE"/>
    <w:rsid w:val="0090386F"/>
    <w:rsid w:val="00903891"/>
    <w:rsid w:val="00903F3F"/>
    <w:rsid w:val="00904AF9"/>
    <w:rsid w:val="00904FFE"/>
    <w:rsid w:val="009051F5"/>
    <w:rsid w:val="0090523B"/>
    <w:rsid w:val="00906066"/>
    <w:rsid w:val="0090609A"/>
    <w:rsid w:val="00906313"/>
    <w:rsid w:val="00906511"/>
    <w:rsid w:val="0091052F"/>
    <w:rsid w:val="00910BBC"/>
    <w:rsid w:val="00911E1A"/>
    <w:rsid w:val="00912B64"/>
    <w:rsid w:val="009139BF"/>
    <w:rsid w:val="00914156"/>
    <w:rsid w:val="009147AB"/>
    <w:rsid w:val="00914950"/>
    <w:rsid w:val="00914CA1"/>
    <w:rsid w:val="0091654B"/>
    <w:rsid w:val="009166AC"/>
    <w:rsid w:val="0091725A"/>
    <w:rsid w:val="00917A5B"/>
    <w:rsid w:val="00917ED1"/>
    <w:rsid w:val="00917FEC"/>
    <w:rsid w:val="00921508"/>
    <w:rsid w:val="00921575"/>
    <w:rsid w:val="009219F3"/>
    <w:rsid w:val="00922EF9"/>
    <w:rsid w:val="0092377E"/>
    <w:rsid w:val="00923CB7"/>
    <w:rsid w:val="00924770"/>
    <w:rsid w:val="00924ACC"/>
    <w:rsid w:val="0092524A"/>
    <w:rsid w:val="00925626"/>
    <w:rsid w:val="00925E48"/>
    <w:rsid w:val="00926571"/>
    <w:rsid w:val="009267F3"/>
    <w:rsid w:val="00930107"/>
    <w:rsid w:val="009312C1"/>
    <w:rsid w:val="00931363"/>
    <w:rsid w:val="00931E52"/>
    <w:rsid w:val="009337B1"/>
    <w:rsid w:val="00933F2C"/>
    <w:rsid w:val="00934044"/>
    <w:rsid w:val="0093405C"/>
    <w:rsid w:val="00934A3F"/>
    <w:rsid w:val="0093610B"/>
    <w:rsid w:val="009363B7"/>
    <w:rsid w:val="009369CE"/>
    <w:rsid w:val="00936F1D"/>
    <w:rsid w:val="009377B0"/>
    <w:rsid w:val="00937B84"/>
    <w:rsid w:val="009402B3"/>
    <w:rsid w:val="00941CB1"/>
    <w:rsid w:val="009424F0"/>
    <w:rsid w:val="00942953"/>
    <w:rsid w:val="00942A69"/>
    <w:rsid w:val="00942E07"/>
    <w:rsid w:val="009437F6"/>
    <w:rsid w:val="00944982"/>
    <w:rsid w:val="009452D8"/>
    <w:rsid w:val="00945B92"/>
    <w:rsid w:val="00946123"/>
    <w:rsid w:val="009473B5"/>
    <w:rsid w:val="009476B7"/>
    <w:rsid w:val="00951A20"/>
    <w:rsid w:val="00951B43"/>
    <w:rsid w:val="00952D04"/>
    <w:rsid w:val="00952D77"/>
    <w:rsid w:val="00952DCC"/>
    <w:rsid w:val="00953218"/>
    <w:rsid w:val="00955DF1"/>
    <w:rsid w:val="0095675A"/>
    <w:rsid w:val="00956D26"/>
    <w:rsid w:val="00956D2E"/>
    <w:rsid w:val="0095737F"/>
    <w:rsid w:val="00957CA4"/>
    <w:rsid w:val="00957E18"/>
    <w:rsid w:val="009611FF"/>
    <w:rsid w:val="00961496"/>
    <w:rsid w:val="00963344"/>
    <w:rsid w:val="009637AC"/>
    <w:rsid w:val="00965706"/>
    <w:rsid w:val="00966AA9"/>
    <w:rsid w:val="00967599"/>
    <w:rsid w:val="0096785A"/>
    <w:rsid w:val="009678A1"/>
    <w:rsid w:val="00967F80"/>
    <w:rsid w:val="00970641"/>
    <w:rsid w:val="0097227B"/>
    <w:rsid w:val="009724DB"/>
    <w:rsid w:val="009729EF"/>
    <w:rsid w:val="00972E47"/>
    <w:rsid w:val="00972F50"/>
    <w:rsid w:val="00973915"/>
    <w:rsid w:val="00973E36"/>
    <w:rsid w:val="00973FD5"/>
    <w:rsid w:val="009751FE"/>
    <w:rsid w:val="009752A7"/>
    <w:rsid w:val="00975ED4"/>
    <w:rsid w:val="009767D2"/>
    <w:rsid w:val="00976891"/>
    <w:rsid w:val="00977AAD"/>
    <w:rsid w:val="00977B80"/>
    <w:rsid w:val="00977DF9"/>
    <w:rsid w:val="00980886"/>
    <w:rsid w:val="00980F7F"/>
    <w:rsid w:val="009811B0"/>
    <w:rsid w:val="00982348"/>
    <w:rsid w:val="00982687"/>
    <w:rsid w:val="009827C7"/>
    <w:rsid w:val="00983588"/>
    <w:rsid w:val="00983914"/>
    <w:rsid w:val="00983B93"/>
    <w:rsid w:val="00984229"/>
    <w:rsid w:val="00984D0F"/>
    <w:rsid w:val="00985554"/>
    <w:rsid w:val="00986658"/>
    <w:rsid w:val="00986CA7"/>
    <w:rsid w:val="00986CC4"/>
    <w:rsid w:val="009902A4"/>
    <w:rsid w:val="0099092A"/>
    <w:rsid w:val="00990D7F"/>
    <w:rsid w:val="009910AB"/>
    <w:rsid w:val="00993B5F"/>
    <w:rsid w:val="0099419E"/>
    <w:rsid w:val="00994B39"/>
    <w:rsid w:val="00995032"/>
    <w:rsid w:val="0099518F"/>
    <w:rsid w:val="00996290"/>
    <w:rsid w:val="0099635C"/>
    <w:rsid w:val="009969F0"/>
    <w:rsid w:val="0099719B"/>
    <w:rsid w:val="0099768C"/>
    <w:rsid w:val="00997715"/>
    <w:rsid w:val="00997AAA"/>
    <w:rsid w:val="009A180A"/>
    <w:rsid w:val="009A19AA"/>
    <w:rsid w:val="009A2027"/>
    <w:rsid w:val="009A29A8"/>
    <w:rsid w:val="009A3107"/>
    <w:rsid w:val="009A33AB"/>
    <w:rsid w:val="009A3A51"/>
    <w:rsid w:val="009A5CDB"/>
    <w:rsid w:val="009A60BA"/>
    <w:rsid w:val="009A6841"/>
    <w:rsid w:val="009A6AFB"/>
    <w:rsid w:val="009A6C3A"/>
    <w:rsid w:val="009B0727"/>
    <w:rsid w:val="009B0893"/>
    <w:rsid w:val="009B0D20"/>
    <w:rsid w:val="009B1EAE"/>
    <w:rsid w:val="009B262E"/>
    <w:rsid w:val="009B2792"/>
    <w:rsid w:val="009B2860"/>
    <w:rsid w:val="009B373D"/>
    <w:rsid w:val="009B382A"/>
    <w:rsid w:val="009B3D8B"/>
    <w:rsid w:val="009B5155"/>
    <w:rsid w:val="009B576B"/>
    <w:rsid w:val="009B63CB"/>
    <w:rsid w:val="009B6B42"/>
    <w:rsid w:val="009B7000"/>
    <w:rsid w:val="009B7519"/>
    <w:rsid w:val="009B7547"/>
    <w:rsid w:val="009B763C"/>
    <w:rsid w:val="009B7802"/>
    <w:rsid w:val="009B78CA"/>
    <w:rsid w:val="009B7969"/>
    <w:rsid w:val="009B7C3E"/>
    <w:rsid w:val="009C0F75"/>
    <w:rsid w:val="009C135D"/>
    <w:rsid w:val="009C1578"/>
    <w:rsid w:val="009C1EAA"/>
    <w:rsid w:val="009C1EDC"/>
    <w:rsid w:val="009C4000"/>
    <w:rsid w:val="009C4109"/>
    <w:rsid w:val="009C5A9A"/>
    <w:rsid w:val="009C5E6C"/>
    <w:rsid w:val="009C60D6"/>
    <w:rsid w:val="009C612B"/>
    <w:rsid w:val="009C62A5"/>
    <w:rsid w:val="009C68D1"/>
    <w:rsid w:val="009C6AE8"/>
    <w:rsid w:val="009C6DF1"/>
    <w:rsid w:val="009C7E8C"/>
    <w:rsid w:val="009D0DE5"/>
    <w:rsid w:val="009D10DD"/>
    <w:rsid w:val="009D1608"/>
    <w:rsid w:val="009D240B"/>
    <w:rsid w:val="009D2DE5"/>
    <w:rsid w:val="009D2F3E"/>
    <w:rsid w:val="009D3D24"/>
    <w:rsid w:val="009D414E"/>
    <w:rsid w:val="009D49A9"/>
    <w:rsid w:val="009D4AAA"/>
    <w:rsid w:val="009D4E59"/>
    <w:rsid w:val="009D5509"/>
    <w:rsid w:val="009D5886"/>
    <w:rsid w:val="009D6789"/>
    <w:rsid w:val="009D6AA3"/>
    <w:rsid w:val="009D6E09"/>
    <w:rsid w:val="009D7980"/>
    <w:rsid w:val="009E216A"/>
    <w:rsid w:val="009E30B4"/>
    <w:rsid w:val="009E436A"/>
    <w:rsid w:val="009E4511"/>
    <w:rsid w:val="009E4D15"/>
    <w:rsid w:val="009E500B"/>
    <w:rsid w:val="009E75C0"/>
    <w:rsid w:val="009E75E1"/>
    <w:rsid w:val="009F0192"/>
    <w:rsid w:val="009F04B8"/>
    <w:rsid w:val="009F05E6"/>
    <w:rsid w:val="009F0C18"/>
    <w:rsid w:val="009F10E9"/>
    <w:rsid w:val="009F25B1"/>
    <w:rsid w:val="009F3046"/>
    <w:rsid w:val="009F3B63"/>
    <w:rsid w:val="009F4215"/>
    <w:rsid w:val="009F45A7"/>
    <w:rsid w:val="009F53CF"/>
    <w:rsid w:val="009F5703"/>
    <w:rsid w:val="009F6111"/>
    <w:rsid w:val="00A00602"/>
    <w:rsid w:val="00A03937"/>
    <w:rsid w:val="00A03BE1"/>
    <w:rsid w:val="00A0401E"/>
    <w:rsid w:val="00A04A49"/>
    <w:rsid w:val="00A05924"/>
    <w:rsid w:val="00A061F4"/>
    <w:rsid w:val="00A0629A"/>
    <w:rsid w:val="00A06556"/>
    <w:rsid w:val="00A071C8"/>
    <w:rsid w:val="00A10095"/>
    <w:rsid w:val="00A108CB"/>
    <w:rsid w:val="00A1119C"/>
    <w:rsid w:val="00A119FB"/>
    <w:rsid w:val="00A11BF7"/>
    <w:rsid w:val="00A124E5"/>
    <w:rsid w:val="00A14E44"/>
    <w:rsid w:val="00A1720D"/>
    <w:rsid w:val="00A20218"/>
    <w:rsid w:val="00A208A3"/>
    <w:rsid w:val="00A2140B"/>
    <w:rsid w:val="00A2324C"/>
    <w:rsid w:val="00A23747"/>
    <w:rsid w:val="00A23B97"/>
    <w:rsid w:val="00A2474B"/>
    <w:rsid w:val="00A24BCB"/>
    <w:rsid w:val="00A24CAB"/>
    <w:rsid w:val="00A24CC8"/>
    <w:rsid w:val="00A25296"/>
    <w:rsid w:val="00A26621"/>
    <w:rsid w:val="00A269FE"/>
    <w:rsid w:val="00A2755E"/>
    <w:rsid w:val="00A2768E"/>
    <w:rsid w:val="00A300EA"/>
    <w:rsid w:val="00A31788"/>
    <w:rsid w:val="00A32612"/>
    <w:rsid w:val="00A32AA4"/>
    <w:rsid w:val="00A335AF"/>
    <w:rsid w:val="00A34327"/>
    <w:rsid w:val="00A35555"/>
    <w:rsid w:val="00A3598A"/>
    <w:rsid w:val="00A37352"/>
    <w:rsid w:val="00A37F9F"/>
    <w:rsid w:val="00A40DA0"/>
    <w:rsid w:val="00A41275"/>
    <w:rsid w:val="00A413F5"/>
    <w:rsid w:val="00A42291"/>
    <w:rsid w:val="00A4302D"/>
    <w:rsid w:val="00A44594"/>
    <w:rsid w:val="00A447ED"/>
    <w:rsid w:val="00A44DFE"/>
    <w:rsid w:val="00A45943"/>
    <w:rsid w:val="00A45CA6"/>
    <w:rsid w:val="00A45CF4"/>
    <w:rsid w:val="00A500BE"/>
    <w:rsid w:val="00A501B7"/>
    <w:rsid w:val="00A503D4"/>
    <w:rsid w:val="00A51C54"/>
    <w:rsid w:val="00A526DE"/>
    <w:rsid w:val="00A52B3E"/>
    <w:rsid w:val="00A52F2C"/>
    <w:rsid w:val="00A534A9"/>
    <w:rsid w:val="00A545BE"/>
    <w:rsid w:val="00A54D33"/>
    <w:rsid w:val="00A55A22"/>
    <w:rsid w:val="00A55C2F"/>
    <w:rsid w:val="00A563D2"/>
    <w:rsid w:val="00A565DF"/>
    <w:rsid w:val="00A57A81"/>
    <w:rsid w:val="00A605CC"/>
    <w:rsid w:val="00A608AE"/>
    <w:rsid w:val="00A60FD0"/>
    <w:rsid w:val="00A61B9D"/>
    <w:rsid w:val="00A63845"/>
    <w:rsid w:val="00A64D5D"/>
    <w:rsid w:val="00A6543B"/>
    <w:rsid w:val="00A6622F"/>
    <w:rsid w:val="00A66264"/>
    <w:rsid w:val="00A671DE"/>
    <w:rsid w:val="00A676EF"/>
    <w:rsid w:val="00A70087"/>
    <w:rsid w:val="00A70488"/>
    <w:rsid w:val="00A70685"/>
    <w:rsid w:val="00A70D2B"/>
    <w:rsid w:val="00A72E25"/>
    <w:rsid w:val="00A73402"/>
    <w:rsid w:val="00A7344C"/>
    <w:rsid w:val="00A73A28"/>
    <w:rsid w:val="00A73AF2"/>
    <w:rsid w:val="00A73E6C"/>
    <w:rsid w:val="00A741D4"/>
    <w:rsid w:val="00A7463A"/>
    <w:rsid w:val="00A75CB6"/>
    <w:rsid w:val="00A75D02"/>
    <w:rsid w:val="00A7690B"/>
    <w:rsid w:val="00A76A9C"/>
    <w:rsid w:val="00A76C88"/>
    <w:rsid w:val="00A77CEC"/>
    <w:rsid w:val="00A812CB"/>
    <w:rsid w:val="00A82614"/>
    <w:rsid w:val="00A82752"/>
    <w:rsid w:val="00A82944"/>
    <w:rsid w:val="00A83462"/>
    <w:rsid w:val="00A836EB"/>
    <w:rsid w:val="00A83C5D"/>
    <w:rsid w:val="00A83F11"/>
    <w:rsid w:val="00A846B8"/>
    <w:rsid w:val="00A84722"/>
    <w:rsid w:val="00A84C9A"/>
    <w:rsid w:val="00A85700"/>
    <w:rsid w:val="00A8584E"/>
    <w:rsid w:val="00A85910"/>
    <w:rsid w:val="00A86B89"/>
    <w:rsid w:val="00A86DB4"/>
    <w:rsid w:val="00A86F23"/>
    <w:rsid w:val="00A87BDD"/>
    <w:rsid w:val="00A9047A"/>
    <w:rsid w:val="00A90710"/>
    <w:rsid w:val="00A90942"/>
    <w:rsid w:val="00A90AE9"/>
    <w:rsid w:val="00A9133A"/>
    <w:rsid w:val="00A923F6"/>
    <w:rsid w:val="00A92FFF"/>
    <w:rsid w:val="00A944B3"/>
    <w:rsid w:val="00A945B2"/>
    <w:rsid w:val="00A94854"/>
    <w:rsid w:val="00A963C8"/>
    <w:rsid w:val="00A96EE4"/>
    <w:rsid w:val="00A96FBD"/>
    <w:rsid w:val="00A978FD"/>
    <w:rsid w:val="00AA021F"/>
    <w:rsid w:val="00AA06B1"/>
    <w:rsid w:val="00AA0B75"/>
    <w:rsid w:val="00AA0C0B"/>
    <w:rsid w:val="00AA0EF3"/>
    <w:rsid w:val="00AA1EB6"/>
    <w:rsid w:val="00AA243D"/>
    <w:rsid w:val="00AA2692"/>
    <w:rsid w:val="00AA2B46"/>
    <w:rsid w:val="00AA3734"/>
    <w:rsid w:val="00AA3801"/>
    <w:rsid w:val="00AA3894"/>
    <w:rsid w:val="00AA47B5"/>
    <w:rsid w:val="00AA510C"/>
    <w:rsid w:val="00AA5721"/>
    <w:rsid w:val="00AA5954"/>
    <w:rsid w:val="00AA6CE0"/>
    <w:rsid w:val="00AA6E77"/>
    <w:rsid w:val="00AB251C"/>
    <w:rsid w:val="00AB31C4"/>
    <w:rsid w:val="00AB34CE"/>
    <w:rsid w:val="00AB3ADF"/>
    <w:rsid w:val="00AB3F58"/>
    <w:rsid w:val="00AB46F6"/>
    <w:rsid w:val="00AB5832"/>
    <w:rsid w:val="00AB5DA9"/>
    <w:rsid w:val="00AB5E83"/>
    <w:rsid w:val="00AB7BB8"/>
    <w:rsid w:val="00AC10A5"/>
    <w:rsid w:val="00AC1167"/>
    <w:rsid w:val="00AC1992"/>
    <w:rsid w:val="00AC2463"/>
    <w:rsid w:val="00AC30B4"/>
    <w:rsid w:val="00AC3211"/>
    <w:rsid w:val="00AC359E"/>
    <w:rsid w:val="00AC4097"/>
    <w:rsid w:val="00AC4AC0"/>
    <w:rsid w:val="00AC56DB"/>
    <w:rsid w:val="00AC5896"/>
    <w:rsid w:val="00AC6467"/>
    <w:rsid w:val="00AC71C1"/>
    <w:rsid w:val="00AC7275"/>
    <w:rsid w:val="00AD001F"/>
    <w:rsid w:val="00AD065D"/>
    <w:rsid w:val="00AD071B"/>
    <w:rsid w:val="00AD2E95"/>
    <w:rsid w:val="00AD4AE6"/>
    <w:rsid w:val="00AD4EF0"/>
    <w:rsid w:val="00AD573E"/>
    <w:rsid w:val="00AD5E79"/>
    <w:rsid w:val="00AD7019"/>
    <w:rsid w:val="00AD7555"/>
    <w:rsid w:val="00AD76B4"/>
    <w:rsid w:val="00AD7818"/>
    <w:rsid w:val="00AD7999"/>
    <w:rsid w:val="00AE01FA"/>
    <w:rsid w:val="00AE0B49"/>
    <w:rsid w:val="00AE0F46"/>
    <w:rsid w:val="00AE1005"/>
    <w:rsid w:val="00AE1088"/>
    <w:rsid w:val="00AE1CC7"/>
    <w:rsid w:val="00AE1E87"/>
    <w:rsid w:val="00AE2C7C"/>
    <w:rsid w:val="00AE2FCD"/>
    <w:rsid w:val="00AE4A22"/>
    <w:rsid w:val="00AE593E"/>
    <w:rsid w:val="00AE61CA"/>
    <w:rsid w:val="00AE61E0"/>
    <w:rsid w:val="00AE6311"/>
    <w:rsid w:val="00AE6C77"/>
    <w:rsid w:val="00AE7DFB"/>
    <w:rsid w:val="00AE7F8A"/>
    <w:rsid w:val="00AF1242"/>
    <w:rsid w:val="00AF13EB"/>
    <w:rsid w:val="00AF1432"/>
    <w:rsid w:val="00AF1AAA"/>
    <w:rsid w:val="00AF1AF2"/>
    <w:rsid w:val="00AF1EF1"/>
    <w:rsid w:val="00AF1FA5"/>
    <w:rsid w:val="00AF36F7"/>
    <w:rsid w:val="00AF3B59"/>
    <w:rsid w:val="00AF4892"/>
    <w:rsid w:val="00AF579B"/>
    <w:rsid w:val="00AF5955"/>
    <w:rsid w:val="00AF6245"/>
    <w:rsid w:val="00AF78AE"/>
    <w:rsid w:val="00AF7AA6"/>
    <w:rsid w:val="00AF7E61"/>
    <w:rsid w:val="00AF7ED2"/>
    <w:rsid w:val="00B00CC3"/>
    <w:rsid w:val="00B00D06"/>
    <w:rsid w:val="00B01143"/>
    <w:rsid w:val="00B0126F"/>
    <w:rsid w:val="00B01456"/>
    <w:rsid w:val="00B024F6"/>
    <w:rsid w:val="00B03709"/>
    <w:rsid w:val="00B0413E"/>
    <w:rsid w:val="00B0472F"/>
    <w:rsid w:val="00B048B3"/>
    <w:rsid w:val="00B0528E"/>
    <w:rsid w:val="00B052D6"/>
    <w:rsid w:val="00B0647C"/>
    <w:rsid w:val="00B0676F"/>
    <w:rsid w:val="00B0682A"/>
    <w:rsid w:val="00B069FE"/>
    <w:rsid w:val="00B07D53"/>
    <w:rsid w:val="00B10524"/>
    <w:rsid w:val="00B11955"/>
    <w:rsid w:val="00B11B22"/>
    <w:rsid w:val="00B1272F"/>
    <w:rsid w:val="00B12931"/>
    <w:rsid w:val="00B12A4A"/>
    <w:rsid w:val="00B12C5F"/>
    <w:rsid w:val="00B1327D"/>
    <w:rsid w:val="00B13D68"/>
    <w:rsid w:val="00B142B9"/>
    <w:rsid w:val="00B145EC"/>
    <w:rsid w:val="00B14CCF"/>
    <w:rsid w:val="00B156B0"/>
    <w:rsid w:val="00B16CB8"/>
    <w:rsid w:val="00B16F25"/>
    <w:rsid w:val="00B17AEB"/>
    <w:rsid w:val="00B20A72"/>
    <w:rsid w:val="00B20CEB"/>
    <w:rsid w:val="00B21123"/>
    <w:rsid w:val="00B21254"/>
    <w:rsid w:val="00B21CB0"/>
    <w:rsid w:val="00B2264C"/>
    <w:rsid w:val="00B23290"/>
    <w:rsid w:val="00B246E4"/>
    <w:rsid w:val="00B2627D"/>
    <w:rsid w:val="00B30F23"/>
    <w:rsid w:val="00B313B2"/>
    <w:rsid w:val="00B31B61"/>
    <w:rsid w:val="00B32EA8"/>
    <w:rsid w:val="00B34B55"/>
    <w:rsid w:val="00B358A9"/>
    <w:rsid w:val="00B368CC"/>
    <w:rsid w:val="00B36A13"/>
    <w:rsid w:val="00B37A9A"/>
    <w:rsid w:val="00B37B45"/>
    <w:rsid w:val="00B37EA5"/>
    <w:rsid w:val="00B401F9"/>
    <w:rsid w:val="00B402A3"/>
    <w:rsid w:val="00B405B5"/>
    <w:rsid w:val="00B40C81"/>
    <w:rsid w:val="00B41B52"/>
    <w:rsid w:val="00B41E53"/>
    <w:rsid w:val="00B420EC"/>
    <w:rsid w:val="00B42B0D"/>
    <w:rsid w:val="00B42D52"/>
    <w:rsid w:val="00B43CA9"/>
    <w:rsid w:val="00B43DF6"/>
    <w:rsid w:val="00B43F46"/>
    <w:rsid w:val="00B45B15"/>
    <w:rsid w:val="00B45B2D"/>
    <w:rsid w:val="00B46488"/>
    <w:rsid w:val="00B46E1F"/>
    <w:rsid w:val="00B47395"/>
    <w:rsid w:val="00B4739B"/>
    <w:rsid w:val="00B479B0"/>
    <w:rsid w:val="00B47A9A"/>
    <w:rsid w:val="00B47CEF"/>
    <w:rsid w:val="00B500C9"/>
    <w:rsid w:val="00B501AE"/>
    <w:rsid w:val="00B5045C"/>
    <w:rsid w:val="00B50860"/>
    <w:rsid w:val="00B50AE0"/>
    <w:rsid w:val="00B50C6F"/>
    <w:rsid w:val="00B5123F"/>
    <w:rsid w:val="00B519CA"/>
    <w:rsid w:val="00B52209"/>
    <w:rsid w:val="00B52558"/>
    <w:rsid w:val="00B52A49"/>
    <w:rsid w:val="00B52BFC"/>
    <w:rsid w:val="00B53228"/>
    <w:rsid w:val="00B544BF"/>
    <w:rsid w:val="00B546BC"/>
    <w:rsid w:val="00B54FE3"/>
    <w:rsid w:val="00B56114"/>
    <w:rsid w:val="00B601EE"/>
    <w:rsid w:val="00B60CD1"/>
    <w:rsid w:val="00B60E69"/>
    <w:rsid w:val="00B6215E"/>
    <w:rsid w:val="00B6226A"/>
    <w:rsid w:val="00B6237B"/>
    <w:rsid w:val="00B62446"/>
    <w:rsid w:val="00B625D1"/>
    <w:rsid w:val="00B63D53"/>
    <w:rsid w:val="00B64B94"/>
    <w:rsid w:val="00B65CDB"/>
    <w:rsid w:val="00B6636D"/>
    <w:rsid w:val="00B664D8"/>
    <w:rsid w:val="00B66956"/>
    <w:rsid w:val="00B66E74"/>
    <w:rsid w:val="00B66EDA"/>
    <w:rsid w:val="00B672A4"/>
    <w:rsid w:val="00B67FB0"/>
    <w:rsid w:val="00B7034D"/>
    <w:rsid w:val="00B706A3"/>
    <w:rsid w:val="00B707CA"/>
    <w:rsid w:val="00B71046"/>
    <w:rsid w:val="00B710E8"/>
    <w:rsid w:val="00B71566"/>
    <w:rsid w:val="00B7156B"/>
    <w:rsid w:val="00B7175E"/>
    <w:rsid w:val="00B71E4B"/>
    <w:rsid w:val="00B7336F"/>
    <w:rsid w:val="00B73674"/>
    <w:rsid w:val="00B73740"/>
    <w:rsid w:val="00B73778"/>
    <w:rsid w:val="00B74A0E"/>
    <w:rsid w:val="00B7650D"/>
    <w:rsid w:val="00B766AA"/>
    <w:rsid w:val="00B77002"/>
    <w:rsid w:val="00B77B56"/>
    <w:rsid w:val="00B82E39"/>
    <w:rsid w:val="00B830F4"/>
    <w:rsid w:val="00B83762"/>
    <w:rsid w:val="00B83DFF"/>
    <w:rsid w:val="00B84100"/>
    <w:rsid w:val="00B85346"/>
    <w:rsid w:val="00B853C1"/>
    <w:rsid w:val="00B85490"/>
    <w:rsid w:val="00B8625B"/>
    <w:rsid w:val="00B86CE0"/>
    <w:rsid w:val="00B87294"/>
    <w:rsid w:val="00B879F3"/>
    <w:rsid w:val="00B87D7C"/>
    <w:rsid w:val="00B91413"/>
    <w:rsid w:val="00B91B4F"/>
    <w:rsid w:val="00B91C35"/>
    <w:rsid w:val="00B91FD0"/>
    <w:rsid w:val="00B93BE6"/>
    <w:rsid w:val="00B945D0"/>
    <w:rsid w:val="00B94680"/>
    <w:rsid w:val="00B94815"/>
    <w:rsid w:val="00B95C69"/>
    <w:rsid w:val="00B964B2"/>
    <w:rsid w:val="00B96DA5"/>
    <w:rsid w:val="00B975F3"/>
    <w:rsid w:val="00BA030E"/>
    <w:rsid w:val="00BA10F1"/>
    <w:rsid w:val="00BA12B7"/>
    <w:rsid w:val="00BA264D"/>
    <w:rsid w:val="00BA2682"/>
    <w:rsid w:val="00BA2725"/>
    <w:rsid w:val="00BA3DE2"/>
    <w:rsid w:val="00BA544B"/>
    <w:rsid w:val="00BA5637"/>
    <w:rsid w:val="00BA5989"/>
    <w:rsid w:val="00BA5FDB"/>
    <w:rsid w:val="00BA6B23"/>
    <w:rsid w:val="00BA7480"/>
    <w:rsid w:val="00BA77E7"/>
    <w:rsid w:val="00BA7C7D"/>
    <w:rsid w:val="00BB08F3"/>
    <w:rsid w:val="00BB0FD4"/>
    <w:rsid w:val="00BB12A1"/>
    <w:rsid w:val="00BB2128"/>
    <w:rsid w:val="00BB2CC6"/>
    <w:rsid w:val="00BB304A"/>
    <w:rsid w:val="00BB3B04"/>
    <w:rsid w:val="00BB3D16"/>
    <w:rsid w:val="00BB3FFB"/>
    <w:rsid w:val="00BB4B13"/>
    <w:rsid w:val="00BB62FF"/>
    <w:rsid w:val="00BB7226"/>
    <w:rsid w:val="00BB74FC"/>
    <w:rsid w:val="00BB76CC"/>
    <w:rsid w:val="00BB7744"/>
    <w:rsid w:val="00BB7D07"/>
    <w:rsid w:val="00BC02F4"/>
    <w:rsid w:val="00BC037D"/>
    <w:rsid w:val="00BC0EB1"/>
    <w:rsid w:val="00BC2066"/>
    <w:rsid w:val="00BC24E5"/>
    <w:rsid w:val="00BC2E55"/>
    <w:rsid w:val="00BC3520"/>
    <w:rsid w:val="00BC3BEE"/>
    <w:rsid w:val="00BC47F7"/>
    <w:rsid w:val="00BC4922"/>
    <w:rsid w:val="00BC4C1C"/>
    <w:rsid w:val="00BC56A9"/>
    <w:rsid w:val="00BC5DAF"/>
    <w:rsid w:val="00BC62BA"/>
    <w:rsid w:val="00BC67B6"/>
    <w:rsid w:val="00BC711D"/>
    <w:rsid w:val="00BC79FA"/>
    <w:rsid w:val="00BC7FC9"/>
    <w:rsid w:val="00BD0219"/>
    <w:rsid w:val="00BD0553"/>
    <w:rsid w:val="00BD0C76"/>
    <w:rsid w:val="00BD10B2"/>
    <w:rsid w:val="00BD1A8A"/>
    <w:rsid w:val="00BD2E3D"/>
    <w:rsid w:val="00BD3314"/>
    <w:rsid w:val="00BD3D71"/>
    <w:rsid w:val="00BD3EC6"/>
    <w:rsid w:val="00BD5138"/>
    <w:rsid w:val="00BD51D5"/>
    <w:rsid w:val="00BD54FA"/>
    <w:rsid w:val="00BD5E96"/>
    <w:rsid w:val="00BD65DF"/>
    <w:rsid w:val="00BD6D23"/>
    <w:rsid w:val="00BD77A8"/>
    <w:rsid w:val="00BD7AB5"/>
    <w:rsid w:val="00BE0175"/>
    <w:rsid w:val="00BE09BA"/>
    <w:rsid w:val="00BE0EF8"/>
    <w:rsid w:val="00BE0FCD"/>
    <w:rsid w:val="00BE1DC2"/>
    <w:rsid w:val="00BE38D4"/>
    <w:rsid w:val="00BE3BE7"/>
    <w:rsid w:val="00BE3FD6"/>
    <w:rsid w:val="00BE424C"/>
    <w:rsid w:val="00BE5ACC"/>
    <w:rsid w:val="00BE5FC9"/>
    <w:rsid w:val="00BE6313"/>
    <w:rsid w:val="00BE6AE9"/>
    <w:rsid w:val="00BE7450"/>
    <w:rsid w:val="00BE749E"/>
    <w:rsid w:val="00BE7632"/>
    <w:rsid w:val="00BE7923"/>
    <w:rsid w:val="00BF00AD"/>
    <w:rsid w:val="00BF00B2"/>
    <w:rsid w:val="00BF08AB"/>
    <w:rsid w:val="00BF0934"/>
    <w:rsid w:val="00BF1396"/>
    <w:rsid w:val="00BF1508"/>
    <w:rsid w:val="00BF1B72"/>
    <w:rsid w:val="00BF1F0D"/>
    <w:rsid w:val="00BF20B8"/>
    <w:rsid w:val="00BF3E5E"/>
    <w:rsid w:val="00BF44DE"/>
    <w:rsid w:val="00BF470E"/>
    <w:rsid w:val="00BF4A64"/>
    <w:rsid w:val="00BF4B48"/>
    <w:rsid w:val="00BF52FD"/>
    <w:rsid w:val="00BF5637"/>
    <w:rsid w:val="00BF621C"/>
    <w:rsid w:val="00BF6910"/>
    <w:rsid w:val="00BF730D"/>
    <w:rsid w:val="00BF7926"/>
    <w:rsid w:val="00BF7E9D"/>
    <w:rsid w:val="00C008B5"/>
    <w:rsid w:val="00C009F9"/>
    <w:rsid w:val="00C00BB9"/>
    <w:rsid w:val="00C0188B"/>
    <w:rsid w:val="00C018C3"/>
    <w:rsid w:val="00C01FC8"/>
    <w:rsid w:val="00C029C0"/>
    <w:rsid w:val="00C04FA8"/>
    <w:rsid w:val="00C050FF"/>
    <w:rsid w:val="00C06021"/>
    <w:rsid w:val="00C065C8"/>
    <w:rsid w:val="00C06792"/>
    <w:rsid w:val="00C069E6"/>
    <w:rsid w:val="00C072D9"/>
    <w:rsid w:val="00C07697"/>
    <w:rsid w:val="00C115DD"/>
    <w:rsid w:val="00C11DB4"/>
    <w:rsid w:val="00C1211C"/>
    <w:rsid w:val="00C139B3"/>
    <w:rsid w:val="00C13C50"/>
    <w:rsid w:val="00C1414C"/>
    <w:rsid w:val="00C1427B"/>
    <w:rsid w:val="00C145F7"/>
    <w:rsid w:val="00C148D4"/>
    <w:rsid w:val="00C15AEA"/>
    <w:rsid w:val="00C16EAB"/>
    <w:rsid w:val="00C17370"/>
    <w:rsid w:val="00C17988"/>
    <w:rsid w:val="00C206FA"/>
    <w:rsid w:val="00C20C04"/>
    <w:rsid w:val="00C21485"/>
    <w:rsid w:val="00C218A3"/>
    <w:rsid w:val="00C21FD1"/>
    <w:rsid w:val="00C22F67"/>
    <w:rsid w:val="00C22FBD"/>
    <w:rsid w:val="00C23120"/>
    <w:rsid w:val="00C23768"/>
    <w:rsid w:val="00C238D9"/>
    <w:rsid w:val="00C23A1D"/>
    <w:rsid w:val="00C23DB6"/>
    <w:rsid w:val="00C242D0"/>
    <w:rsid w:val="00C244E1"/>
    <w:rsid w:val="00C2518A"/>
    <w:rsid w:val="00C26276"/>
    <w:rsid w:val="00C264FF"/>
    <w:rsid w:val="00C2655C"/>
    <w:rsid w:val="00C266EA"/>
    <w:rsid w:val="00C26773"/>
    <w:rsid w:val="00C2757E"/>
    <w:rsid w:val="00C2791A"/>
    <w:rsid w:val="00C30478"/>
    <w:rsid w:val="00C30AB7"/>
    <w:rsid w:val="00C30B73"/>
    <w:rsid w:val="00C31D8A"/>
    <w:rsid w:val="00C32584"/>
    <w:rsid w:val="00C32748"/>
    <w:rsid w:val="00C328AB"/>
    <w:rsid w:val="00C32CA4"/>
    <w:rsid w:val="00C32F43"/>
    <w:rsid w:val="00C33002"/>
    <w:rsid w:val="00C34216"/>
    <w:rsid w:val="00C344A6"/>
    <w:rsid w:val="00C3475D"/>
    <w:rsid w:val="00C35012"/>
    <w:rsid w:val="00C35346"/>
    <w:rsid w:val="00C354D0"/>
    <w:rsid w:val="00C356D9"/>
    <w:rsid w:val="00C36BDF"/>
    <w:rsid w:val="00C36F0E"/>
    <w:rsid w:val="00C370E8"/>
    <w:rsid w:val="00C3794A"/>
    <w:rsid w:val="00C407EA"/>
    <w:rsid w:val="00C40859"/>
    <w:rsid w:val="00C41C6C"/>
    <w:rsid w:val="00C437F1"/>
    <w:rsid w:val="00C43876"/>
    <w:rsid w:val="00C449AA"/>
    <w:rsid w:val="00C457C6"/>
    <w:rsid w:val="00C46122"/>
    <w:rsid w:val="00C46320"/>
    <w:rsid w:val="00C46D5B"/>
    <w:rsid w:val="00C5000E"/>
    <w:rsid w:val="00C500D5"/>
    <w:rsid w:val="00C51029"/>
    <w:rsid w:val="00C51367"/>
    <w:rsid w:val="00C5178A"/>
    <w:rsid w:val="00C51E48"/>
    <w:rsid w:val="00C526B6"/>
    <w:rsid w:val="00C53920"/>
    <w:rsid w:val="00C54CDE"/>
    <w:rsid w:val="00C552E0"/>
    <w:rsid w:val="00C55A5A"/>
    <w:rsid w:val="00C55B26"/>
    <w:rsid w:val="00C56920"/>
    <w:rsid w:val="00C56C4B"/>
    <w:rsid w:val="00C57A43"/>
    <w:rsid w:val="00C57DA5"/>
    <w:rsid w:val="00C57F3E"/>
    <w:rsid w:val="00C60A7E"/>
    <w:rsid w:val="00C60E42"/>
    <w:rsid w:val="00C6194C"/>
    <w:rsid w:val="00C61ABA"/>
    <w:rsid w:val="00C630D1"/>
    <w:rsid w:val="00C63433"/>
    <w:rsid w:val="00C6386D"/>
    <w:rsid w:val="00C645C0"/>
    <w:rsid w:val="00C654FD"/>
    <w:rsid w:val="00C65C4A"/>
    <w:rsid w:val="00C65C87"/>
    <w:rsid w:val="00C6669B"/>
    <w:rsid w:val="00C66E2F"/>
    <w:rsid w:val="00C70188"/>
    <w:rsid w:val="00C70D48"/>
    <w:rsid w:val="00C714B1"/>
    <w:rsid w:val="00C73ABA"/>
    <w:rsid w:val="00C73B1E"/>
    <w:rsid w:val="00C73EFA"/>
    <w:rsid w:val="00C75DD7"/>
    <w:rsid w:val="00C76EF4"/>
    <w:rsid w:val="00C772C1"/>
    <w:rsid w:val="00C806B5"/>
    <w:rsid w:val="00C80FD8"/>
    <w:rsid w:val="00C82393"/>
    <w:rsid w:val="00C825C3"/>
    <w:rsid w:val="00C82F7B"/>
    <w:rsid w:val="00C83504"/>
    <w:rsid w:val="00C83E67"/>
    <w:rsid w:val="00C84722"/>
    <w:rsid w:val="00C849F3"/>
    <w:rsid w:val="00C84C5E"/>
    <w:rsid w:val="00C84CF0"/>
    <w:rsid w:val="00C85414"/>
    <w:rsid w:val="00C8562F"/>
    <w:rsid w:val="00C85D2E"/>
    <w:rsid w:val="00C869C5"/>
    <w:rsid w:val="00C86A2C"/>
    <w:rsid w:val="00C902C6"/>
    <w:rsid w:val="00C909F5"/>
    <w:rsid w:val="00C91CE2"/>
    <w:rsid w:val="00C92F88"/>
    <w:rsid w:val="00C92FAD"/>
    <w:rsid w:val="00C9394D"/>
    <w:rsid w:val="00C93AC3"/>
    <w:rsid w:val="00C956FD"/>
    <w:rsid w:val="00C974FB"/>
    <w:rsid w:val="00C975BF"/>
    <w:rsid w:val="00C97A6D"/>
    <w:rsid w:val="00C97EC6"/>
    <w:rsid w:val="00CA059E"/>
    <w:rsid w:val="00CA0798"/>
    <w:rsid w:val="00CA10C3"/>
    <w:rsid w:val="00CA2000"/>
    <w:rsid w:val="00CA34DE"/>
    <w:rsid w:val="00CA4215"/>
    <w:rsid w:val="00CA471C"/>
    <w:rsid w:val="00CA4BC4"/>
    <w:rsid w:val="00CA4D73"/>
    <w:rsid w:val="00CA4D8C"/>
    <w:rsid w:val="00CA4E30"/>
    <w:rsid w:val="00CA5411"/>
    <w:rsid w:val="00CA550F"/>
    <w:rsid w:val="00CA621D"/>
    <w:rsid w:val="00CA730D"/>
    <w:rsid w:val="00CA7C42"/>
    <w:rsid w:val="00CB0A12"/>
    <w:rsid w:val="00CB1435"/>
    <w:rsid w:val="00CB20E6"/>
    <w:rsid w:val="00CB2106"/>
    <w:rsid w:val="00CB2459"/>
    <w:rsid w:val="00CB3B21"/>
    <w:rsid w:val="00CB3BF5"/>
    <w:rsid w:val="00CB4447"/>
    <w:rsid w:val="00CB444E"/>
    <w:rsid w:val="00CB4671"/>
    <w:rsid w:val="00CB46E3"/>
    <w:rsid w:val="00CB4935"/>
    <w:rsid w:val="00CB4EB3"/>
    <w:rsid w:val="00CB5F61"/>
    <w:rsid w:val="00CB5FB6"/>
    <w:rsid w:val="00CB6D42"/>
    <w:rsid w:val="00CB7D78"/>
    <w:rsid w:val="00CC0E97"/>
    <w:rsid w:val="00CC12EE"/>
    <w:rsid w:val="00CC133F"/>
    <w:rsid w:val="00CC1A99"/>
    <w:rsid w:val="00CC1DF7"/>
    <w:rsid w:val="00CC1EAD"/>
    <w:rsid w:val="00CC1F87"/>
    <w:rsid w:val="00CC26A4"/>
    <w:rsid w:val="00CC32D5"/>
    <w:rsid w:val="00CC499F"/>
    <w:rsid w:val="00CC52BB"/>
    <w:rsid w:val="00CC5401"/>
    <w:rsid w:val="00CC568D"/>
    <w:rsid w:val="00CC5EDA"/>
    <w:rsid w:val="00CC642C"/>
    <w:rsid w:val="00CC6888"/>
    <w:rsid w:val="00CC7004"/>
    <w:rsid w:val="00CC7B9A"/>
    <w:rsid w:val="00CC7E42"/>
    <w:rsid w:val="00CC7F7B"/>
    <w:rsid w:val="00CD113A"/>
    <w:rsid w:val="00CD1546"/>
    <w:rsid w:val="00CD205A"/>
    <w:rsid w:val="00CD21AB"/>
    <w:rsid w:val="00CD28DF"/>
    <w:rsid w:val="00CD46DB"/>
    <w:rsid w:val="00CD4ACC"/>
    <w:rsid w:val="00CD5266"/>
    <w:rsid w:val="00CD595D"/>
    <w:rsid w:val="00CD6583"/>
    <w:rsid w:val="00CD6AA4"/>
    <w:rsid w:val="00CD6FFE"/>
    <w:rsid w:val="00CD7281"/>
    <w:rsid w:val="00CD749D"/>
    <w:rsid w:val="00CD7CF0"/>
    <w:rsid w:val="00CE082C"/>
    <w:rsid w:val="00CE10FC"/>
    <w:rsid w:val="00CE2631"/>
    <w:rsid w:val="00CE2851"/>
    <w:rsid w:val="00CE2E4C"/>
    <w:rsid w:val="00CE30D3"/>
    <w:rsid w:val="00CE33C6"/>
    <w:rsid w:val="00CE3EF3"/>
    <w:rsid w:val="00CE62B9"/>
    <w:rsid w:val="00CE685C"/>
    <w:rsid w:val="00CE6A24"/>
    <w:rsid w:val="00CE6BBA"/>
    <w:rsid w:val="00CE7D04"/>
    <w:rsid w:val="00CF034F"/>
    <w:rsid w:val="00CF05BF"/>
    <w:rsid w:val="00CF124C"/>
    <w:rsid w:val="00CF1468"/>
    <w:rsid w:val="00CF1FB7"/>
    <w:rsid w:val="00CF28AB"/>
    <w:rsid w:val="00CF2C38"/>
    <w:rsid w:val="00CF369D"/>
    <w:rsid w:val="00CF4B5D"/>
    <w:rsid w:val="00CF5441"/>
    <w:rsid w:val="00CF73B2"/>
    <w:rsid w:val="00CF7ED8"/>
    <w:rsid w:val="00D00377"/>
    <w:rsid w:val="00D01176"/>
    <w:rsid w:val="00D01219"/>
    <w:rsid w:val="00D015C7"/>
    <w:rsid w:val="00D01813"/>
    <w:rsid w:val="00D028F5"/>
    <w:rsid w:val="00D02A94"/>
    <w:rsid w:val="00D04252"/>
    <w:rsid w:val="00D048DE"/>
    <w:rsid w:val="00D04BC7"/>
    <w:rsid w:val="00D05641"/>
    <w:rsid w:val="00D0599B"/>
    <w:rsid w:val="00D059E1"/>
    <w:rsid w:val="00D05A6D"/>
    <w:rsid w:val="00D070E7"/>
    <w:rsid w:val="00D10DEC"/>
    <w:rsid w:val="00D110BF"/>
    <w:rsid w:val="00D12E50"/>
    <w:rsid w:val="00D12EB0"/>
    <w:rsid w:val="00D13266"/>
    <w:rsid w:val="00D13663"/>
    <w:rsid w:val="00D15A18"/>
    <w:rsid w:val="00D163F1"/>
    <w:rsid w:val="00D1653D"/>
    <w:rsid w:val="00D17A0D"/>
    <w:rsid w:val="00D17C05"/>
    <w:rsid w:val="00D206FE"/>
    <w:rsid w:val="00D20DFD"/>
    <w:rsid w:val="00D2240F"/>
    <w:rsid w:val="00D22DFB"/>
    <w:rsid w:val="00D23191"/>
    <w:rsid w:val="00D23C3D"/>
    <w:rsid w:val="00D23CED"/>
    <w:rsid w:val="00D244FA"/>
    <w:rsid w:val="00D24C41"/>
    <w:rsid w:val="00D24EFA"/>
    <w:rsid w:val="00D2625B"/>
    <w:rsid w:val="00D26D36"/>
    <w:rsid w:val="00D270A1"/>
    <w:rsid w:val="00D304B3"/>
    <w:rsid w:val="00D31078"/>
    <w:rsid w:val="00D31DB3"/>
    <w:rsid w:val="00D32559"/>
    <w:rsid w:val="00D339E7"/>
    <w:rsid w:val="00D37F00"/>
    <w:rsid w:val="00D37FDE"/>
    <w:rsid w:val="00D400B3"/>
    <w:rsid w:val="00D4027E"/>
    <w:rsid w:val="00D402F3"/>
    <w:rsid w:val="00D40C1B"/>
    <w:rsid w:val="00D413A2"/>
    <w:rsid w:val="00D416B5"/>
    <w:rsid w:val="00D41A0B"/>
    <w:rsid w:val="00D424F3"/>
    <w:rsid w:val="00D42870"/>
    <w:rsid w:val="00D432D6"/>
    <w:rsid w:val="00D4374E"/>
    <w:rsid w:val="00D437C3"/>
    <w:rsid w:val="00D4469C"/>
    <w:rsid w:val="00D45241"/>
    <w:rsid w:val="00D45E54"/>
    <w:rsid w:val="00D4641D"/>
    <w:rsid w:val="00D4678A"/>
    <w:rsid w:val="00D47D5C"/>
    <w:rsid w:val="00D47F50"/>
    <w:rsid w:val="00D50177"/>
    <w:rsid w:val="00D505EA"/>
    <w:rsid w:val="00D50AD7"/>
    <w:rsid w:val="00D50BB6"/>
    <w:rsid w:val="00D50D1B"/>
    <w:rsid w:val="00D519B2"/>
    <w:rsid w:val="00D52432"/>
    <w:rsid w:val="00D52861"/>
    <w:rsid w:val="00D52DD6"/>
    <w:rsid w:val="00D53BD4"/>
    <w:rsid w:val="00D542DD"/>
    <w:rsid w:val="00D543A8"/>
    <w:rsid w:val="00D560E1"/>
    <w:rsid w:val="00D56144"/>
    <w:rsid w:val="00D577D0"/>
    <w:rsid w:val="00D6219E"/>
    <w:rsid w:val="00D62EF5"/>
    <w:rsid w:val="00D635C6"/>
    <w:rsid w:val="00D63C78"/>
    <w:rsid w:val="00D63F5A"/>
    <w:rsid w:val="00D6434F"/>
    <w:rsid w:val="00D649F4"/>
    <w:rsid w:val="00D64C3B"/>
    <w:rsid w:val="00D659A6"/>
    <w:rsid w:val="00D659C2"/>
    <w:rsid w:val="00D66840"/>
    <w:rsid w:val="00D66D0F"/>
    <w:rsid w:val="00D672FF"/>
    <w:rsid w:val="00D709DA"/>
    <w:rsid w:val="00D70D7F"/>
    <w:rsid w:val="00D72B5C"/>
    <w:rsid w:val="00D72E12"/>
    <w:rsid w:val="00D7349E"/>
    <w:rsid w:val="00D73A17"/>
    <w:rsid w:val="00D74EE2"/>
    <w:rsid w:val="00D765CB"/>
    <w:rsid w:val="00D76AEF"/>
    <w:rsid w:val="00D77124"/>
    <w:rsid w:val="00D77376"/>
    <w:rsid w:val="00D81041"/>
    <w:rsid w:val="00D81630"/>
    <w:rsid w:val="00D82858"/>
    <w:rsid w:val="00D82EDB"/>
    <w:rsid w:val="00D82F45"/>
    <w:rsid w:val="00D83DF3"/>
    <w:rsid w:val="00D8467C"/>
    <w:rsid w:val="00D84B1B"/>
    <w:rsid w:val="00D854FA"/>
    <w:rsid w:val="00D856F1"/>
    <w:rsid w:val="00D859FC"/>
    <w:rsid w:val="00D85F24"/>
    <w:rsid w:val="00D863D9"/>
    <w:rsid w:val="00D86FA8"/>
    <w:rsid w:val="00D877C8"/>
    <w:rsid w:val="00D87FBF"/>
    <w:rsid w:val="00D9052D"/>
    <w:rsid w:val="00D91070"/>
    <w:rsid w:val="00D91DCD"/>
    <w:rsid w:val="00D91F2F"/>
    <w:rsid w:val="00D92783"/>
    <w:rsid w:val="00D9369C"/>
    <w:rsid w:val="00D94426"/>
    <w:rsid w:val="00D94F18"/>
    <w:rsid w:val="00D95433"/>
    <w:rsid w:val="00D95462"/>
    <w:rsid w:val="00D97615"/>
    <w:rsid w:val="00DA00E6"/>
    <w:rsid w:val="00DA1826"/>
    <w:rsid w:val="00DA1C35"/>
    <w:rsid w:val="00DA1DFB"/>
    <w:rsid w:val="00DA232D"/>
    <w:rsid w:val="00DA3088"/>
    <w:rsid w:val="00DA321B"/>
    <w:rsid w:val="00DA3609"/>
    <w:rsid w:val="00DA39FB"/>
    <w:rsid w:val="00DA4390"/>
    <w:rsid w:val="00DA4680"/>
    <w:rsid w:val="00DA4715"/>
    <w:rsid w:val="00DA62B2"/>
    <w:rsid w:val="00DA65FB"/>
    <w:rsid w:val="00DA6C42"/>
    <w:rsid w:val="00DA7F99"/>
    <w:rsid w:val="00DB04F9"/>
    <w:rsid w:val="00DB0513"/>
    <w:rsid w:val="00DB06AA"/>
    <w:rsid w:val="00DB0E5D"/>
    <w:rsid w:val="00DB14E3"/>
    <w:rsid w:val="00DB16B2"/>
    <w:rsid w:val="00DB46BE"/>
    <w:rsid w:val="00DB4847"/>
    <w:rsid w:val="00DB5050"/>
    <w:rsid w:val="00DB52DE"/>
    <w:rsid w:val="00DB545C"/>
    <w:rsid w:val="00DB58D0"/>
    <w:rsid w:val="00DB6D5B"/>
    <w:rsid w:val="00DC07DC"/>
    <w:rsid w:val="00DC0875"/>
    <w:rsid w:val="00DC0D99"/>
    <w:rsid w:val="00DC1ECD"/>
    <w:rsid w:val="00DC1FE8"/>
    <w:rsid w:val="00DC2542"/>
    <w:rsid w:val="00DC36C0"/>
    <w:rsid w:val="00DC3E65"/>
    <w:rsid w:val="00DC3E8D"/>
    <w:rsid w:val="00DC5415"/>
    <w:rsid w:val="00DC5584"/>
    <w:rsid w:val="00DC591B"/>
    <w:rsid w:val="00DC61CB"/>
    <w:rsid w:val="00DC7419"/>
    <w:rsid w:val="00DD0CDB"/>
    <w:rsid w:val="00DD1049"/>
    <w:rsid w:val="00DD1542"/>
    <w:rsid w:val="00DD22D1"/>
    <w:rsid w:val="00DD2437"/>
    <w:rsid w:val="00DD386B"/>
    <w:rsid w:val="00DD3DAA"/>
    <w:rsid w:val="00DD4105"/>
    <w:rsid w:val="00DD42A4"/>
    <w:rsid w:val="00DD5183"/>
    <w:rsid w:val="00DD632D"/>
    <w:rsid w:val="00DD6403"/>
    <w:rsid w:val="00DD698C"/>
    <w:rsid w:val="00DD7680"/>
    <w:rsid w:val="00DD7D59"/>
    <w:rsid w:val="00DE07FC"/>
    <w:rsid w:val="00DE08FC"/>
    <w:rsid w:val="00DE1F76"/>
    <w:rsid w:val="00DE2B6F"/>
    <w:rsid w:val="00DE3494"/>
    <w:rsid w:val="00DE4387"/>
    <w:rsid w:val="00DE44C8"/>
    <w:rsid w:val="00DE5DC7"/>
    <w:rsid w:val="00DE5E21"/>
    <w:rsid w:val="00DF16F2"/>
    <w:rsid w:val="00DF39E2"/>
    <w:rsid w:val="00DF3F9A"/>
    <w:rsid w:val="00DF4066"/>
    <w:rsid w:val="00DF4130"/>
    <w:rsid w:val="00DF530A"/>
    <w:rsid w:val="00DF5537"/>
    <w:rsid w:val="00DF639F"/>
    <w:rsid w:val="00DF6871"/>
    <w:rsid w:val="00DF79F0"/>
    <w:rsid w:val="00DF7ECE"/>
    <w:rsid w:val="00E00789"/>
    <w:rsid w:val="00E00AA0"/>
    <w:rsid w:val="00E01360"/>
    <w:rsid w:val="00E014EA"/>
    <w:rsid w:val="00E0183D"/>
    <w:rsid w:val="00E01D30"/>
    <w:rsid w:val="00E01E8A"/>
    <w:rsid w:val="00E0206B"/>
    <w:rsid w:val="00E03899"/>
    <w:rsid w:val="00E03DAF"/>
    <w:rsid w:val="00E048B1"/>
    <w:rsid w:val="00E04AB7"/>
    <w:rsid w:val="00E04E41"/>
    <w:rsid w:val="00E05103"/>
    <w:rsid w:val="00E05445"/>
    <w:rsid w:val="00E055C3"/>
    <w:rsid w:val="00E06AFE"/>
    <w:rsid w:val="00E07283"/>
    <w:rsid w:val="00E0783C"/>
    <w:rsid w:val="00E10336"/>
    <w:rsid w:val="00E1073D"/>
    <w:rsid w:val="00E1076B"/>
    <w:rsid w:val="00E10A2E"/>
    <w:rsid w:val="00E110D3"/>
    <w:rsid w:val="00E120A2"/>
    <w:rsid w:val="00E12312"/>
    <w:rsid w:val="00E12A58"/>
    <w:rsid w:val="00E137EE"/>
    <w:rsid w:val="00E13BB2"/>
    <w:rsid w:val="00E13E72"/>
    <w:rsid w:val="00E142D2"/>
    <w:rsid w:val="00E1484A"/>
    <w:rsid w:val="00E14B17"/>
    <w:rsid w:val="00E1517A"/>
    <w:rsid w:val="00E16773"/>
    <w:rsid w:val="00E16879"/>
    <w:rsid w:val="00E16E16"/>
    <w:rsid w:val="00E1713E"/>
    <w:rsid w:val="00E17455"/>
    <w:rsid w:val="00E20065"/>
    <w:rsid w:val="00E22059"/>
    <w:rsid w:val="00E222DB"/>
    <w:rsid w:val="00E226A5"/>
    <w:rsid w:val="00E22DF1"/>
    <w:rsid w:val="00E230BD"/>
    <w:rsid w:val="00E23F4C"/>
    <w:rsid w:val="00E24B77"/>
    <w:rsid w:val="00E258E8"/>
    <w:rsid w:val="00E2632E"/>
    <w:rsid w:val="00E268B6"/>
    <w:rsid w:val="00E2710F"/>
    <w:rsid w:val="00E279EE"/>
    <w:rsid w:val="00E301AB"/>
    <w:rsid w:val="00E305AE"/>
    <w:rsid w:val="00E30C9C"/>
    <w:rsid w:val="00E31144"/>
    <w:rsid w:val="00E31CAB"/>
    <w:rsid w:val="00E31DDF"/>
    <w:rsid w:val="00E32DCC"/>
    <w:rsid w:val="00E32FEF"/>
    <w:rsid w:val="00E33591"/>
    <w:rsid w:val="00E33B34"/>
    <w:rsid w:val="00E3411E"/>
    <w:rsid w:val="00E3498D"/>
    <w:rsid w:val="00E35588"/>
    <w:rsid w:val="00E3639D"/>
    <w:rsid w:val="00E37D66"/>
    <w:rsid w:val="00E401BC"/>
    <w:rsid w:val="00E4063D"/>
    <w:rsid w:val="00E40BCE"/>
    <w:rsid w:val="00E41DDC"/>
    <w:rsid w:val="00E42573"/>
    <w:rsid w:val="00E42EB0"/>
    <w:rsid w:val="00E43599"/>
    <w:rsid w:val="00E43762"/>
    <w:rsid w:val="00E43EA4"/>
    <w:rsid w:val="00E440EE"/>
    <w:rsid w:val="00E44B8A"/>
    <w:rsid w:val="00E45E17"/>
    <w:rsid w:val="00E45EC0"/>
    <w:rsid w:val="00E45EFE"/>
    <w:rsid w:val="00E50D15"/>
    <w:rsid w:val="00E51351"/>
    <w:rsid w:val="00E537A2"/>
    <w:rsid w:val="00E5381F"/>
    <w:rsid w:val="00E5472D"/>
    <w:rsid w:val="00E54F84"/>
    <w:rsid w:val="00E55065"/>
    <w:rsid w:val="00E5554B"/>
    <w:rsid w:val="00E555F9"/>
    <w:rsid w:val="00E55B4C"/>
    <w:rsid w:val="00E56407"/>
    <w:rsid w:val="00E57496"/>
    <w:rsid w:val="00E57E3D"/>
    <w:rsid w:val="00E61D05"/>
    <w:rsid w:val="00E62258"/>
    <w:rsid w:val="00E6267F"/>
    <w:rsid w:val="00E627E3"/>
    <w:rsid w:val="00E62C08"/>
    <w:rsid w:val="00E633AF"/>
    <w:rsid w:val="00E635B7"/>
    <w:rsid w:val="00E637D0"/>
    <w:rsid w:val="00E63ADA"/>
    <w:rsid w:val="00E6417D"/>
    <w:rsid w:val="00E6606C"/>
    <w:rsid w:val="00E679C3"/>
    <w:rsid w:val="00E70949"/>
    <w:rsid w:val="00E728E2"/>
    <w:rsid w:val="00E72E2A"/>
    <w:rsid w:val="00E73218"/>
    <w:rsid w:val="00E739E7"/>
    <w:rsid w:val="00E73BBC"/>
    <w:rsid w:val="00E73F8C"/>
    <w:rsid w:val="00E7404F"/>
    <w:rsid w:val="00E76BDA"/>
    <w:rsid w:val="00E77A6F"/>
    <w:rsid w:val="00E77F0F"/>
    <w:rsid w:val="00E80076"/>
    <w:rsid w:val="00E80B39"/>
    <w:rsid w:val="00E80B85"/>
    <w:rsid w:val="00E81225"/>
    <w:rsid w:val="00E818A0"/>
    <w:rsid w:val="00E81E59"/>
    <w:rsid w:val="00E828DB"/>
    <w:rsid w:val="00E82C86"/>
    <w:rsid w:val="00E834EA"/>
    <w:rsid w:val="00E834F4"/>
    <w:rsid w:val="00E83A7D"/>
    <w:rsid w:val="00E83AAD"/>
    <w:rsid w:val="00E83F0D"/>
    <w:rsid w:val="00E84087"/>
    <w:rsid w:val="00E8441B"/>
    <w:rsid w:val="00E845B3"/>
    <w:rsid w:val="00E8482E"/>
    <w:rsid w:val="00E849E9"/>
    <w:rsid w:val="00E84B6F"/>
    <w:rsid w:val="00E85304"/>
    <w:rsid w:val="00E85BEA"/>
    <w:rsid w:val="00E8682C"/>
    <w:rsid w:val="00E86949"/>
    <w:rsid w:val="00E86A0D"/>
    <w:rsid w:val="00E86E82"/>
    <w:rsid w:val="00E86EF5"/>
    <w:rsid w:val="00E87659"/>
    <w:rsid w:val="00E87AB6"/>
    <w:rsid w:val="00E87BA4"/>
    <w:rsid w:val="00E87C41"/>
    <w:rsid w:val="00E87F5C"/>
    <w:rsid w:val="00E90FEA"/>
    <w:rsid w:val="00E91700"/>
    <w:rsid w:val="00E920FC"/>
    <w:rsid w:val="00E9278B"/>
    <w:rsid w:val="00E92B1E"/>
    <w:rsid w:val="00E932DA"/>
    <w:rsid w:val="00E94B8E"/>
    <w:rsid w:val="00E94D4D"/>
    <w:rsid w:val="00E95FBC"/>
    <w:rsid w:val="00E960A9"/>
    <w:rsid w:val="00E96E32"/>
    <w:rsid w:val="00EA0641"/>
    <w:rsid w:val="00EA0D1C"/>
    <w:rsid w:val="00EA1154"/>
    <w:rsid w:val="00EA14FD"/>
    <w:rsid w:val="00EA1846"/>
    <w:rsid w:val="00EA2A7C"/>
    <w:rsid w:val="00EA2E31"/>
    <w:rsid w:val="00EA31CF"/>
    <w:rsid w:val="00EA33A0"/>
    <w:rsid w:val="00EA435A"/>
    <w:rsid w:val="00EA45AA"/>
    <w:rsid w:val="00EA4602"/>
    <w:rsid w:val="00EA4A98"/>
    <w:rsid w:val="00EA596F"/>
    <w:rsid w:val="00EA5EC1"/>
    <w:rsid w:val="00EA68A0"/>
    <w:rsid w:val="00EA6941"/>
    <w:rsid w:val="00EA7476"/>
    <w:rsid w:val="00EA78CE"/>
    <w:rsid w:val="00EA7F73"/>
    <w:rsid w:val="00EB0429"/>
    <w:rsid w:val="00EB0A92"/>
    <w:rsid w:val="00EB1149"/>
    <w:rsid w:val="00EB1551"/>
    <w:rsid w:val="00EB17AD"/>
    <w:rsid w:val="00EB1EB2"/>
    <w:rsid w:val="00EB2076"/>
    <w:rsid w:val="00EB207A"/>
    <w:rsid w:val="00EB29CC"/>
    <w:rsid w:val="00EB35DE"/>
    <w:rsid w:val="00EB50DD"/>
    <w:rsid w:val="00EB53A0"/>
    <w:rsid w:val="00EB5BA2"/>
    <w:rsid w:val="00EB647E"/>
    <w:rsid w:val="00EB68ED"/>
    <w:rsid w:val="00EB6AA0"/>
    <w:rsid w:val="00EB7A0F"/>
    <w:rsid w:val="00EC00DE"/>
    <w:rsid w:val="00EC03B9"/>
    <w:rsid w:val="00EC0D1C"/>
    <w:rsid w:val="00EC21F1"/>
    <w:rsid w:val="00EC2414"/>
    <w:rsid w:val="00EC258D"/>
    <w:rsid w:val="00EC2699"/>
    <w:rsid w:val="00EC2D1C"/>
    <w:rsid w:val="00EC2E97"/>
    <w:rsid w:val="00EC3677"/>
    <w:rsid w:val="00EC37E3"/>
    <w:rsid w:val="00EC3BDE"/>
    <w:rsid w:val="00EC4B3A"/>
    <w:rsid w:val="00EC50EB"/>
    <w:rsid w:val="00EC5615"/>
    <w:rsid w:val="00EC6E4F"/>
    <w:rsid w:val="00EC6EFE"/>
    <w:rsid w:val="00EC72E6"/>
    <w:rsid w:val="00ED04F9"/>
    <w:rsid w:val="00ED08CC"/>
    <w:rsid w:val="00ED0C85"/>
    <w:rsid w:val="00ED1E97"/>
    <w:rsid w:val="00ED1FA9"/>
    <w:rsid w:val="00ED2173"/>
    <w:rsid w:val="00ED228C"/>
    <w:rsid w:val="00ED2346"/>
    <w:rsid w:val="00ED2480"/>
    <w:rsid w:val="00ED272E"/>
    <w:rsid w:val="00ED291C"/>
    <w:rsid w:val="00ED2BB8"/>
    <w:rsid w:val="00ED3955"/>
    <w:rsid w:val="00ED39B6"/>
    <w:rsid w:val="00ED409C"/>
    <w:rsid w:val="00ED4672"/>
    <w:rsid w:val="00ED487D"/>
    <w:rsid w:val="00ED4A1A"/>
    <w:rsid w:val="00ED5267"/>
    <w:rsid w:val="00ED53FC"/>
    <w:rsid w:val="00ED5FD7"/>
    <w:rsid w:val="00ED620E"/>
    <w:rsid w:val="00ED6C06"/>
    <w:rsid w:val="00ED7081"/>
    <w:rsid w:val="00ED71FB"/>
    <w:rsid w:val="00ED74B2"/>
    <w:rsid w:val="00EE06DC"/>
    <w:rsid w:val="00EE0926"/>
    <w:rsid w:val="00EE0AEF"/>
    <w:rsid w:val="00EE2B0D"/>
    <w:rsid w:val="00EE3DFF"/>
    <w:rsid w:val="00EE5015"/>
    <w:rsid w:val="00EE5040"/>
    <w:rsid w:val="00EE6141"/>
    <w:rsid w:val="00EE73A6"/>
    <w:rsid w:val="00EE7AFA"/>
    <w:rsid w:val="00EF0504"/>
    <w:rsid w:val="00EF2132"/>
    <w:rsid w:val="00EF25F5"/>
    <w:rsid w:val="00EF2D5A"/>
    <w:rsid w:val="00EF2EF4"/>
    <w:rsid w:val="00EF3642"/>
    <w:rsid w:val="00EF3813"/>
    <w:rsid w:val="00EF4168"/>
    <w:rsid w:val="00EF5142"/>
    <w:rsid w:val="00EF555A"/>
    <w:rsid w:val="00EF618A"/>
    <w:rsid w:val="00EF6676"/>
    <w:rsid w:val="00EF7039"/>
    <w:rsid w:val="00EF72D9"/>
    <w:rsid w:val="00EF78C9"/>
    <w:rsid w:val="00EF7BFA"/>
    <w:rsid w:val="00EF7D45"/>
    <w:rsid w:val="00F00804"/>
    <w:rsid w:val="00F00FC4"/>
    <w:rsid w:val="00F02EC6"/>
    <w:rsid w:val="00F03B91"/>
    <w:rsid w:val="00F0523E"/>
    <w:rsid w:val="00F0588F"/>
    <w:rsid w:val="00F05AF8"/>
    <w:rsid w:val="00F0657C"/>
    <w:rsid w:val="00F06A04"/>
    <w:rsid w:val="00F06D85"/>
    <w:rsid w:val="00F06D98"/>
    <w:rsid w:val="00F07A6A"/>
    <w:rsid w:val="00F1099B"/>
    <w:rsid w:val="00F11732"/>
    <w:rsid w:val="00F12504"/>
    <w:rsid w:val="00F1374E"/>
    <w:rsid w:val="00F13AC7"/>
    <w:rsid w:val="00F13D56"/>
    <w:rsid w:val="00F163A8"/>
    <w:rsid w:val="00F16C1F"/>
    <w:rsid w:val="00F17202"/>
    <w:rsid w:val="00F177EF"/>
    <w:rsid w:val="00F17EDB"/>
    <w:rsid w:val="00F203CD"/>
    <w:rsid w:val="00F20674"/>
    <w:rsid w:val="00F22B6C"/>
    <w:rsid w:val="00F232D2"/>
    <w:rsid w:val="00F23BAC"/>
    <w:rsid w:val="00F247B0"/>
    <w:rsid w:val="00F24DFC"/>
    <w:rsid w:val="00F2511E"/>
    <w:rsid w:val="00F25FD4"/>
    <w:rsid w:val="00F26175"/>
    <w:rsid w:val="00F26783"/>
    <w:rsid w:val="00F26B5C"/>
    <w:rsid w:val="00F2734F"/>
    <w:rsid w:val="00F302B6"/>
    <w:rsid w:val="00F30470"/>
    <w:rsid w:val="00F312CD"/>
    <w:rsid w:val="00F315CB"/>
    <w:rsid w:val="00F319E9"/>
    <w:rsid w:val="00F322FD"/>
    <w:rsid w:val="00F32A48"/>
    <w:rsid w:val="00F32DAA"/>
    <w:rsid w:val="00F331D2"/>
    <w:rsid w:val="00F333AF"/>
    <w:rsid w:val="00F333FC"/>
    <w:rsid w:val="00F3394A"/>
    <w:rsid w:val="00F341E4"/>
    <w:rsid w:val="00F3480B"/>
    <w:rsid w:val="00F34915"/>
    <w:rsid w:val="00F3565A"/>
    <w:rsid w:val="00F35830"/>
    <w:rsid w:val="00F35C91"/>
    <w:rsid w:val="00F35EF7"/>
    <w:rsid w:val="00F35FF8"/>
    <w:rsid w:val="00F3611A"/>
    <w:rsid w:val="00F368C5"/>
    <w:rsid w:val="00F40012"/>
    <w:rsid w:val="00F40242"/>
    <w:rsid w:val="00F42102"/>
    <w:rsid w:val="00F429BD"/>
    <w:rsid w:val="00F44FEA"/>
    <w:rsid w:val="00F458F7"/>
    <w:rsid w:val="00F462F4"/>
    <w:rsid w:val="00F46F70"/>
    <w:rsid w:val="00F50740"/>
    <w:rsid w:val="00F50DAA"/>
    <w:rsid w:val="00F516EE"/>
    <w:rsid w:val="00F51957"/>
    <w:rsid w:val="00F51D4C"/>
    <w:rsid w:val="00F52DAB"/>
    <w:rsid w:val="00F53BC9"/>
    <w:rsid w:val="00F53C78"/>
    <w:rsid w:val="00F53E93"/>
    <w:rsid w:val="00F55449"/>
    <w:rsid w:val="00F55575"/>
    <w:rsid w:val="00F55D14"/>
    <w:rsid w:val="00F603ED"/>
    <w:rsid w:val="00F6167B"/>
    <w:rsid w:val="00F61CBA"/>
    <w:rsid w:val="00F61E76"/>
    <w:rsid w:val="00F62DAF"/>
    <w:rsid w:val="00F63332"/>
    <w:rsid w:val="00F633FB"/>
    <w:rsid w:val="00F636DA"/>
    <w:rsid w:val="00F64C68"/>
    <w:rsid w:val="00F653FB"/>
    <w:rsid w:val="00F65DAD"/>
    <w:rsid w:val="00F679AB"/>
    <w:rsid w:val="00F67C85"/>
    <w:rsid w:val="00F71612"/>
    <w:rsid w:val="00F724B2"/>
    <w:rsid w:val="00F72882"/>
    <w:rsid w:val="00F73159"/>
    <w:rsid w:val="00F740D8"/>
    <w:rsid w:val="00F75522"/>
    <w:rsid w:val="00F755F7"/>
    <w:rsid w:val="00F7577A"/>
    <w:rsid w:val="00F75D6F"/>
    <w:rsid w:val="00F75ED1"/>
    <w:rsid w:val="00F7645F"/>
    <w:rsid w:val="00F76C97"/>
    <w:rsid w:val="00F80509"/>
    <w:rsid w:val="00F81D40"/>
    <w:rsid w:val="00F81EBF"/>
    <w:rsid w:val="00F82014"/>
    <w:rsid w:val="00F8230B"/>
    <w:rsid w:val="00F8292F"/>
    <w:rsid w:val="00F83575"/>
    <w:rsid w:val="00F836FC"/>
    <w:rsid w:val="00F83B52"/>
    <w:rsid w:val="00F83E58"/>
    <w:rsid w:val="00F84B21"/>
    <w:rsid w:val="00F85728"/>
    <w:rsid w:val="00F857C0"/>
    <w:rsid w:val="00F85D5C"/>
    <w:rsid w:val="00F866E3"/>
    <w:rsid w:val="00F87058"/>
    <w:rsid w:val="00F879E7"/>
    <w:rsid w:val="00F903D1"/>
    <w:rsid w:val="00F90471"/>
    <w:rsid w:val="00F904B5"/>
    <w:rsid w:val="00F90AAC"/>
    <w:rsid w:val="00F90D34"/>
    <w:rsid w:val="00F90FA4"/>
    <w:rsid w:val="00F918A8"/>
    <w:rsid w:val="00F92BFE"/>
    <w:rsid w:val="00F92CD5"/>
    <w:rsid w:val="00F94608"/>
    <w:rsid w:val="00F952EB"/>
    <w:rsid w:val="00F963E8"/>
    <w:rsid w:val="00F96474"/>
    <w:rsid w:val="00F9669C"/>
    <w:rsid w:val="00F971F3"/>
    <w:rsid w:val="00F9724D"/>
    <w:rsid w:val="00F9748A"/>
    <w:rsid w:val="00F97D07"/>
    <w:rsid w:val="00F97DC2"/>
    <w:rsid w:val="00F97E6D"/>
    <w:rsid w:val="00FA0168"/>
    <w:rsid w:val="00FA2B05"/>
    <w:rsid w:val="00FA2E62"/>
    <w:rsid w:val="00FA3C29"/>
    <w:rsid w:val="00FA496E"/>
    <w:rsid w:val="00FA5A65"/>
    <w:rsid w:val="00FA605F"/>
    <w:rsid w:val="00FA6507"/>
    <w:rsid w:val="00FA655E"/>
    <w:rsid w:val="00FA6805"/>
    <w:rsid w:val="00FA7174"/>
    <w:rsid w:val="00FA767C"/>
    <w:rsid w:val="00FB12AD"/>
    <w:rsid w:val="00FB151F"/>
    <w:rsid w:val="00FB18D7"/>
    <w:rsid w:val="00FB1CB4"/>
    <w:rsid w:val="00FB25E0"/>
    <w:rsid w:val="00FB25F6"/>
    <w:rsid w:val="00FB2710"/>
    <w:rsid w:val="00FB34E1"/>
    <w:rsid w:val="00FB38CE"/>
    <w:rsid w:val="00FB3A7B"/>
    <w:rsid w:val="00FB3B2C"/>
    <w:rsid w:val="00FB4038"/>
    <w:rsid w:val="00FB476B"/>
    <w:rsid w:val="00FB4AB4"/>
    <w:rsid w:val="00FB564B"/>
    <w:rsid w:val="00FC07BD"/>
    <w:rsid w:val="00FC1927"/>
    <w:rsid w:val="00FC26ED"/>
    <w:rsid w:val="00FC342E"/>
    <w:rsid w:val="00FC43FD"/>
    <w:rsid w:val="00FC490A"/>
    <w:rsid w:val="00FC49BF"/>
    <w:rsid w:val="00FC59B5"/>
    <w:rsid w:val="00FC61DA"/>
    <w:rsid w:val="00FC63B1"/>
    <w:rsid w:val="00FC6943"/>
    <w:rsid w:val="00FC6C11"/>
    <w:rsid w:val="00FC7143"/>
    <w:rsid w:val="00FC7291"/>
    <w:rsid w:val="00FC72CD"/>
    <w:rsid w:val="00FD252F"/>
    <w:rsid w:val="00FD2A7B"/>
    <w:rsid w:val="00FD2C2B"/>
    <w:rsid w:val="00FD2D76"/>
    <w:rsid w:val="00FD3F83"/>
    <w:rsid w:val="00FD411E"/>
    <w:rsid w:val="00FD43B1"/>
    <w:rsid w:val="00FD4BFB"/>
    <w:rsid w:val="00FD5B20"/>
    <w:rsid w:val="00FD710C"/>
    <w:rsid w:val="00FD7E4E"/>
    <w:rsid w:val="00FE2438"/>
    <w:rsid w:val="00FE2F7D"/>
    <w:rsid w:val="00FE303C"/>
    <w:rsid w:val="00FE32A7"/>
    <w:rsid w:val="00FE376A"/>
    <w:rsid w:val="00FE58EE"/>
    <w:rsid w:val="00FE6B6F"/>
    <w:rsid w:val="00FE6CA2"/>
    <w:rsid w:val="00FF01F0"/>
    <w:rsid w:val="00FF12A0"/>
    <w:rsid w:val="00FF1E3E"/>
    <w:rsid w:val="00FF2F77"/>
    <w:rsid w:val="00FF3B42"/>
    <w:rsid w:val="00FF4244"/>
    <w:rsid w:val="00FF43C3"/>
    <w:rsid w:val="00FF45D1"/>
    <w:rsid w:val="00FF5D22"/>
    <w:rsid w:val="00FF6A36"/>
    <w:rsid w:val="00FF6EFB"/>
    <w:rsid w:val="11AD659E"/>
    <w:rsid w:val="18200BB9"/>
    <w:rsid w:val="34537CC0"/>
    <w:rsid w:val="45E72C32"/>
    <w:rsid w:val="4BB37CA4"/>
    <w:rsid w:val="72DDB43F"/>
    <w:rsid w:val="7BCF4374"/>
    <w:rsid w:val="7CD87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9AEB4A"/>
  <w15:docId w15:val="{65B95C99-7A0B-4830-B5FA-7329B6A2B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4B0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A73A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68E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44E5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01AFF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348E7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qFormat/>
    <w:rsid w:val="00A73A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73A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73AF2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customStyle="1" w:styleId="TAH">
    <w:name w:val="TAH"/>
    <w:basedOn w:val="Normal"/>
    <w:link w:val="TAHCar"/>
    <w:qFormat/>
    <w:rsid w:val="00A73AF2"/>
    <w:pPr>
      <w:keepNext/>
      <w:keepLines/>
      <w:spacing w:after="200" w:line="276" w:lineRule="auto"/>
      <w:jc w:val="center"/>
    </w:pPr>
    <w:rPr>
      <w:rFonts w:ascii="Arial" w:eastAsia="PMingLiU" w:hAnsi="Arial"/>
      <w:b/>
      <w:kern w:val="2"/>
      <w:sz w:val="18"/>
      <w:lang w:eastAsia="zh-TW"/>
    </w:rPr>
  </w:style>
  <w:style w:type="paragraph" w:customStyle="1" w:styleId="TAL">
    <w:name w:val="TAL"/>
    <w:basedOn w:val="Normal"/>
    <w:link w:val="TALChar"/>
    <w:rsid w:val="00A73AF2"/>
    <w:pPr>
      <w:keepNext/>
      <w:keepLines/>
      <w:spacing w:after="200" w:line="276" w:lineRule="auto"/>
    </w:pPr>
    <w:rPr>
      <w:rFonts w:ascii="Arial" w:eastAsia="PMingLiU" w:hAnsi="Arial"/>
      <w:kern w:val="2"/>
      <w:sz w:val="18"/>
    </w:rPr>
  </w:style>
  <w:style w:type="paragraph" w:customStyle="1" w:styleId="TH">
    <w:name w:val="TH"/>
    <w:basedOn w:val="Normal"/>
    <w:link w:val="THChar"/>
    <w:rsid w:val="00A73AF2"/>
    <w:pPr>
      <w:keepNext/>
      <w:keepLines/>
      <w:spacing w:before="60" w:after="200" w:line="276" w:lineRule="auto"/>
      <w:jc w:val="center"/>
    </w:pPr>
    <w:rPr>
      <w:rFonts w:ascii="Arial" w:eastAsia="PMingLiU" w:hAnsi="Arial"/>
      <w:b/>
      <w:lang w:eastAsia="zh-TW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A73AF2"/>
    <w:pPr>
      <w:spacing w:before="120" w:after="120" w:line="276" w:lineRule="auto"/>
    </w:pPr>
    <w:rPr>
      <w:rFonts w:eastAsia="SimSun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A73AF2"/>
    <w:rPr>
      <w:rFonts w:ascii="Times New Roman" w:eastAsia="SimSun" w:hAnsi="Times New Roman" w:cs="Times New Roman"/>
      <w:b/>
      <w:sz w:val="20"/>
      <w:szCs w:val="20"/>
    </w:rPr>
  </w:style>
  <w:style w:type="character" w:customStyle="1" w:styleId="TAHCar">
    <w:name w:val="TAH Car"/>
    <w:link w:val="TAH"/>
    <w:qFormat/>
    <w:locked/>
    <w:rsid w:val="00A73AF2"/>
    <w:rPr>
      <w:rFonts w:ascii="Arial" w:eastAsia="PMingLiU" w:hAnsi="Arial" w:cs="Times New Roman"/>
      <w:b/>
      <w:kern w:val="2"/>
      <w:sz w:val="18"/>
      <w:lang w:eastAsia="zh-TW"/>
    </w:rPr>
  </w:style>
  <w:style w:type="character" w:customStyle="1" w:styleId="TALChar">
    <w:name w:val="TAL Char"/>
    <w:link w:val="TAL"/>
    <w:rsid w:val="00A73AF2"/>
    <w:rPr>
      <w:rFonts w:ascii="Arial" w:eastAsia="PMingLiU" w:hAnsi="Arial" w:cs="Times New Roman"/>
      <w:kern w:val="2"/>
      <w:sz w:val="18"/>
    </w:rPr>
  </w:style>
  <w:style w:type="character" w:customStyle="1" w:styleId="THChar">
    <w:name w:val="TH Char"/>
    <w:link w:val="TH"/>
    <w:rsid w:val="00A73AF2"/>
    <w:rPr>
      <w:rFonts w:ascii="Arial" w:eastAsia="PMingLiU" w:hAnsi="Arial" w:cs="Times New Roman"/>
      <w:b/>
      <w:lang w:eastAsia="zh-TW"/>
    </w:rPr>
  </w:style>
  <w:style w:type="paragraph" w:styleId="Footer">
    <w:name w:val="footer"/>
    <w:basedOn w:val="Normal"/>
    <w:link w:val="FooterChar"/>
    <w:uiPriority w:val="99"/>
    <w:unhideWhenUsed/>
    <w:rsid w:val="008B46F2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B46F2"/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出段落,列表段落"/>
    <w:basedOn w:val="Normal"/>
    <w:link w:val="ListParagraphChar"/>
    <w:uiPriority w:val="34"/>
    <w:qFormat/>
    <w:rsid w:val="00E547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472D"/>
    <w:pPr>
      <w:spacing w:after="0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72D"/>
    <w:rPr>
      <w:rFonts w:ascii="Microsoft JhengHei UI" w:eastAsia="Microsoft JhengHei UI"/>
      <w:sz w:val="18"/>
      <w:szCs w:val="18"/>
    </w:rPr>
  </w:style>
  <w:style w:type="table" w:styleId="TableGrid">
    <w:name w:val="Table Grid"/>
    <w:basedOn w:val="TableNormal"/>
    <w:qFormat/>
    <w:rsid w:val="00E74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7E2F64"/>
  </w:style>
  <w:style w:type="character" w:styleId="SubtleReference">
    <w:name w:val="Subtle Reference"/>
    <w:basedOn w:val="DefaultParagraphFont"/>
    <w:uiPriority w:val="31"/>
    <w:qFormat/>
    <w:rsid w:val="00416D77"/>
    <w:rPr>
      <w:smallCaps/>
      <w:color w:val="5A5A5A" w:themeColor="text1" w:themeTint="A5"/>
    </w:rPr>
  </w:style>
  <w:style w:type="table" w:customStyle="1" w:styleId="5-11">
    <w:name w:val="格線表格 5 深色 - 輔色 11"/>
    <w:basedOn w:val="TableNormal"/>
    <w:uiPriority w:val="50"/>
    <w:rsid w:val="005B20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NormalWeb">
    <w:name w:val="Normal (Web)"/>
    <w:basedOn w:val="Normal"/>
    <w:uiPriority w:val="99"/>
    <w:unhideWhenUsed/>
    <w:qFormat/>
    <w:rsid w:val="00B6636D"/>
    <w:pPr>
      <w:spacing w:before="100" w:beforeAutospacing="1" w:after="100" w:afterAutospacing="1"/>
    </w:pPr>
    <w:rPr>
      <w:sz w:val="24"/>
      <w:szCs w:val="24"/>
      <w:lang w:eastAsia="zh-TW"/>
    </w:rPr>
  </w:style>
  <w:style w:type="paragraph" w:customStyle="1" w:styleId="TAC">
    <w:name w:val="TAC"/>
    <w:basedOn w:val="TAL"/>
    <w:link w:val="TACChar"/>
    <w:qFormat/>
    <w:rsid w:val="004F3668"/>
    <w:pPr>
      <w:spacing w:after="0" w:line="240" w:lineRule="auto"/>
      <w:jc w:val="center"/>
    </w:pPr>
    <w:rPr>
      <w:rFonts w:eastAsia="Times New Roman"/>
      <w:kern w:val="0"/>
      <w:lang w:eastAsia="en-US"/>
    </w:rPr>
  </w:style>
  <w:style w:type="character" w:customStyle="1" w:styleId="TACChar">
    <w:name w:val="TAC Char"/>
    <w:link w:val="TAC"/>
    <w:qFormat/>
    <w:locked/>
    <w:rsid w:val="004F3668"/>
    <w:rPr>
      <w:rFonts w:ascii="Arial" w:eastAsia="Times New Roman" w:hAnsi="Arial" w:cs="Times New Roman"/>
      <w:sz w:val="18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F71612"/>
    <w:rPr>
      <w:color w:val="808080"/>
    </w:rPr>
  </w:style>
  <w:style w:type="character" w:customStyle="1" w:styleId="PLChar">
    <w:name w:val="PL Char"/>
    <w:basedOn w:val="DefaultParagraphFont"/>
    <w:link w:val="PL"/>
    <w:locked/>
    <w:rsid w:val="0052791F"/>
    <w:rPr>
      <w:rFonts w:ascii="Courier New" w:hAnsi="Courier New" w:cs="Courier New"/>
      <w:shd w:val="clear" w:color="auto" w:fill="E6E6E6"/>
      <w:lang w:eastAsia="sv-SE"/>
    </w:rPr>
  </w:style>
  <w:style w:type="paragraph" w:customStyle="1" w:styleId="PL">
    <w:name w:val="PL"/>
    <w:basedOn w:val="Normal"/>
    <w:link w:val="PLChar"/>
    <w:rsid w:val="0052791F"/>
    <w:pPr>
      <w:shd w:val="clear" w:color="auto" w:fill="E6E6E6"/>
      <w:spacing w:after="0"/>
    </w:pPr>
    <w:rPr>
      <w:rFonts w:ascii="Courier New" w:hAnsi="Courier New" w:cs="Courier New"/>
      <w:lang w:eastAsia="sv-SE"/>
    </w:rPr>
  </w:style>
  <w:style w:type="table" w:customStyle="1" w:styleId="11">
    <w:name w:val="純表格 11"/>
    <w:basedOn w:val="TableNormal"/>
    <w:uiPriority w:val="41"/>
    <w:rsid w:val="00017C3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">
    <w:name w:val="表格格線 (淺色)1"/>
    <w:basedOn w:val="TableNormal"/>
    <w:uiPriority w:val="40"/>
    <w:rsid w:val="00017C3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51">
    <w:name w:val="純表格 51"/>
    <w:basedOn w:val="TableNormal"/>
    <w:uiPriority w:val="45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31">
    <w:name w:val="純表格 31"/>
    <w:basedOn w:val="TableNormal"/>
    <w:uiPriority w:val="43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C330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300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300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0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002"/>
    <w:rPr>
      <w:b/>
      <w:bCs/>
      <w:sz w:val="20"/>
      <w:szCs w:val="20"/>
    </w:rPr>
  </w:style>
  <w:style w:type="paragraph" w:customStyle="1" w:styleId="B3">
    <w:name w:val="B3"/>
    <w:basedOn w:val="Normal"/>
    <w:link w:val="B3Char"/>
    <w:rsid w:val="00282B7B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90FF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90FF8"/>
    <w:rPr>
      <w:rFonts w:ascii="Tahoma" w:eastAsia="Times New Roman" w:hAnsi="Tahoma" w:cs="Tahoma"/>
      <w:sz w:val="16"/>
      <w:szCs w:val="16"/>
      <w:lang w:val="en-GB" w:eastAsia="ko-KR"/>
    </w:rPr>
  </w:style>
  <w:style w:type="paragraph" w:customStyle="1" w:styleId="B2">
    <w:name w:val="B2"/>
    <w:basedOn w:val="Normal"/>
    <w:link w:val="B2Char"/>
    <w:rsid w:val="001218F5"/>
    <w:pPr>
      <w:overflowPunct/>
      <w:autoSpaceDE/>
      <w:autoSpaceDN/>
      <w:adjustRightInd/>
      <w:ind w:left="851" w:hanging="284"/>
      <w:textAlignment w:val="auto"/>
    </w:pPr>
    <w:rPr>
      <w:rFonts w:eastAsia="Malgun Gothic"/>
      <w:lang w:eastAsia="en-US"/>
    </w:rPr>
  </w:style>
  <w:style w:type="character" w:customStyle="1" w:styleId="B2Char">
    <w:name w:val="B2 Char"/>
    <w:link w:val="B2"/>
    <w:rsid w:val="001218F5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link w:val="B3"/>
    <w:rsid w:val="001218F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link w:val="CRCoverPageChar"/>
    <w:rsid w:val="00792CDB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92CDB"/>
    <w:rPr>
      <w:rFonts w:ascii="Arial" w:hAnsi="Arial" w:cs="Times New Roman"/>
      <w:sz w:val="20"/>
      <w:szCs w:val="20"/>
      <w:lang w:val="en-GB" w:eastAsia="en-US"/>
    </w:rPr>
  </w:style>
  <w:style w:type="paragraph" w:customStyle="1" w:styleId="B1">
    <w:name w:val="B1"/>
    <w:basedOn w:val="Normal"/>
    <w:link w:val="B1Zchn"/>
    <w:qFormat/>
    <w:rsid w:val="00D22DFB"/>
    <w:pPr>
      <w:overflowPunct/>
      <w:autoSpaceDE/>
      <w:autoSpaceDN/>
      <w:adjustRightInd/>
      <w:ind w:left="568" w:hanging="284"/>
      <w:textAlignment w:val="auto"/>
    </w:pPr>
    <w:rPr>
      <w:lang w:val="x-none" w:eastAsia="en-US"/>
    </w:rPr>
  </w:style>
  <w:style w:type="character" w:customStyle="1" w:styleId="B1Zchn">
    <w:name w:val="B1 Zchn"/>
    <w:link w:val="B1"/>
    <w:qFormat/>
    <w:rsid w:val="00D22DFB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styleId="Revision">
    <w:name w:val="Revision"/>
    <w:hidden/>
    <w:uiPriority w:val="99"/>
    <w:semiHidden/>
    <w:rsid w:val="00F633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Default">
    <w:name w:val="Default"/>
    <w:rsid w:val="003A54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6468E6"/>
    <w:rPr>
      <w:rFonts w:asciiTheme="majorHAnsi" w:eastAsiaTheme="majorEastAsia" w:hAnsiTheme="majorHAnsi" w:cstheme="majorBidi"/>
      <w:sz w:val="26"/>
      <w:szCs w:val="26"/>
      <w:lang w:val="en-GB" w:eastAsia="ko-KR"/>
    </w:rPr>
  </w:style>
  <w:style w:type="character" w:customStyle="1" w:styleId="B1Char">
    <w:name w:val="B1 Char"/>
    <w:qFormat/>
    <w:rsid w:val="00044609"/>
    <w:rPr>
      <w:lang w:val="en-GB" w:eastAsia="en-US"/>
    </w:rPr>
  </w:style>
  <w:style w:type="paragraph" w:customStyle="1" w:styleId="TAN">
    <w:name w:val="TAN"/>
    <w:basedOn w:val="TAL"/>
    <w:link w:val="TANChar"/>
    <w:qFormat/>
    <w:rsid w:val="00B71566"/>
    <w:pPr>
      <w:overflowPunct/>
      <w:autoSpaceDE/>
      <w:autoSpaceDN/>
      <w:adjustRightInd/>
      <w:spacing w:after="0" w:line="240" w:lineRule="auto"/>
      <w:ind w:left="851" w:hanging="851"/>
      <w:textAlignment w:val="auto"/>
    </w:pPr>
    <w:rPr>
      <w:rFonts w:eastAsia="SimSun"/>
      <w:kern w:val="0"/>
      <w:lang w:eastAsia="en-US"/>
    </w:rPr>
  </w:style>
  <w:style w:type="character" w:customStyle="1" w:styleId="TANChar">
    <w:name w:val="TAN Char"/>
    <w:link w:val="TAN"/>
    <w:qFormat/>
    <w:rsid w:val="00B71566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61D6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361D6B"/>
    <w:rPr>
      <w:rFonts w:ascii="Arial" w:eastAsia="Times New Roman" w:hAnsi="Arial" w:cs="Times New Roman"/>
      <w:spacing w:val="2"/>
      <w:sz w:val="20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unhideWhenUsed/>
    <w:rsid w:val="00361D6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61D6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3GPPHeader">
    <w:name w:val="3GPP_Header"/>
    <w:basedOn w:val="Normal"/>
    <w:rsid w:val="00D82EDB"/>
    <w:pPr>
      <w:tabs>
        <w:tab w:val="left" w:pos="1701"/>
        <w:tab w:val="right" w:pos="9639"/>
      </w:tabs>
      <w:overflowPunct/>
      <w:autoSpaceDE/>
      <w:autoSpaceDN/>
      <w:adjustRightInd/>
      <w:spacing w:after="240" w:line="259" w:lineRule="auto"/>
      <w:textAlignment w:val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30342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03422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qFormat/>
    <w:rsid w:val="00B47A9A"/>
    <w:rPr>
      <w:color w:val="0000FF"/>
      <w:u w:val="single"/>
    </w:rPr>
  </w:style>
  <w:style w:type="paragraph" w:styleId="TableofFigures">
    <w:name w:val="table of figures"/>
    <w:basedOn w:val="BodyText"/>
    <w:next w:val="Normal"/>
    <w:uiPriority w:val="99"/>
    <w:qFormat/>
    <w:rsid w:val="00B47A9A"/>
    <w:pPr>
      <w:ind w:left="1701" w:hanging="1701"/>
    </w:pPr>
    <w:rPr>
      <w:rFonts w:ascii="Arial" w:hAnsi="Arial"/>
      <w:b/>
      <w:lang w:eastAsia="zh-CN"/>
    </w:rPr>
  </w:style>
  <w:style w:type="character" w:customStyle="1" w:styleId="Heading4Char">
    <w:name w:val="Heading 4 Char"/>
    <w:basedOn w:val="DefaultParagraphFont"/>
    <w:link w:val="Heading4"/>
    <w:uiPriority w:val="9"/>
    <w:qFormat/>
    <w:rsid w:val="00501AFF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ko-KR"/>
    </w:rPr>
  </w:style>
  <w:style w:type="paragraph" w:customStyle="1" w:styleId="Agreement">
    <w:name w:val="Agreement"/>
    <w:basedOn w:val="Normal"/>
    <w:next w:val="Doc-text2"/>
    <w:uiPriority w:val="99"/>
    <w:qFormat/>
    <w:rsid w:val="003B79E9"/>
    <w:pPr>
      <w:numPr>
        <w:numId w:val="3"/>
      </w:numPr>
      <w:tabs>
        <w:tab w:val="clear" w:pos="6930"/>
        <w:tab w:val="num" w:pos="1620"/>
      </w:tabs>
      <w:overflowPunct/>
      <w:autoSpaceDE/>
      <w:autoSpaceDN/>
      <w:adjustRightInd/>
      <w:spacing w:before="60" w:after="0"/>
      <w:ind w:left="162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348E7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en-GB" w:eastAsia="ko-KR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44E5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09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365528">
          <w:marLeft w:val="201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21">
          <w:marLeft w:val="201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3650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11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4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7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5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48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84725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17856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042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59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64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854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624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2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151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112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9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80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36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29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34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4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8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57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928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50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81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552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74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6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76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800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52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116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3567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7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80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2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22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502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740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830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99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711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92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512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4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2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2762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29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9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13207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146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7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57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43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4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44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9291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2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889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617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5388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560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132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54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000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914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4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97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09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00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397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408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34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72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31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1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8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1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112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00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4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075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3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708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7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06346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3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7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709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8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10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7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926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6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7591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030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54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09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92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26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52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0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4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94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481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0458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54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01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630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980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1237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6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517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4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75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4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50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3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823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32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7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689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87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569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130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0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6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7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5146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7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0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105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2443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25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91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034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531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090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3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78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35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2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716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63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9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941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737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00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320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4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1722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4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53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6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5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170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35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490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750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339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88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573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6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3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870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02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75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76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1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27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578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06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30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337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499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05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36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8486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23507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5516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977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2348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0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042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53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18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854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93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6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91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7243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5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284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903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6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434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41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7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77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8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50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173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691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455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28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756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4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24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4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24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46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9715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46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809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290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56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345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4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9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19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881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09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75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414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8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890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8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57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923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6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179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665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67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82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39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96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967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15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431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803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897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7598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4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3829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40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80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4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24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131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3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0486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33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17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91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889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7515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58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9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11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24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07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991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905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06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95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813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499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6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447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89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42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50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93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6012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2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3467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474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81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4405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06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9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21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8622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91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8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6053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875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10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4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492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581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645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217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564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9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21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91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7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1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33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33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25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0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364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282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84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8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3927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8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9553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9143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5664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26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3747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996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302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19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0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983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2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078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35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6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45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890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2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099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91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8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111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82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930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53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5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501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9033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68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2223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7832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257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09800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98718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6064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78894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984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4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9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7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82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64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22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38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1316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7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7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0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0691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4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15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213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8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6442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8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6346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05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7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719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84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158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1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0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42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4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74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76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236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090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03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399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73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03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68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997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107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874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20219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9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338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1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469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7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9998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837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6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647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7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9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12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73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55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340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13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908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787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04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68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093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Properties xmlns="http://schemas.microsoft.com/sharepoint/v3" xsi:nil="true"/>
    <SharedWithUsers xmlns="9b239327-9e80-40e4-b1b7-4394fed77a33">
      <UserInfo>
        <DisplayName>Muhammad Kazmi</DisplayName>
        <AccountId>130</AccountId>
        <AccountType/>
      </UserInfo>
    </SharedWithUsers>
    <_Flow_SignoffStatus xmlns="2f282d3b-eb4a-4b09-b61f-b9593442e286" xsi:nil="true"/>
    <_ip_UnifiedCompliancePolicyUIAction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F2D10077-BD22-4009-8F7D-0D4F1F9C33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114ECA-38EF-4F92-AC74-C295DD2A7F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EB07D2-7755-4BC3-B109-3103429301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4096874-6DD7-4311-9354-11A3B0FAA9E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b239327-9e80-40e4-b1b7-4394fed77a3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10619</TotalTime>
  <Pages>5</Pages>
  <Words>1977</Words>
  <Characters>11270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Zhixun Tang (唐治汛)</dc:creator>
  <cp:keywords/>
  <dc:description/>
  <cp:lastModifiedBy>Ericsson - Zhixun Tang</cp:lastModifiedBy>
  <cp:revision>1627</cp:revision>
  <dcterms:created xsi:type="dcterms:W3CDTF">2021-03-30T20:17:00Z</dcterms:created>
  <dcterms:modified xsi:type="dcterms:W3CDTF">2023-09-27T08:58:00Z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